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2B" w:rsidRDefault="0072472B" w:rsidP="0072472B">
      <w:pPr>
        <w:tabs>
          <w:tab w:val="left" w:pos="12540"/>
          <w:tab w:val="left" w:pos="12760"/>
        </w:tabs>
        <w:ind w:left="9912" w:firstLine="708"/>
        <w:jc w:val="righ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Приложение</w:t>
      </w:r>
    </w:p>
    <w:p w:rsidR="0072472B" w:rsidRDefault="0072472B" w:rsidP="0072472B">
      <w:pPr>
        <w:jc w:val="righ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к распоряжению   Счетной палаты муниципального образования </w:t>
      </w:r>
    </w:p>
    <w:p w:rsidR="0072472B" w:rsidRDefault="0072472B" w:rsidP="0072472B">
      <w:pPr>
        <w:ind w:left="9912" w:firstLine="708"/>
        <w:jc w:val="right"/>
        <w:rPr>
          <w:color w:val="000000"/>
          <w:spacing w:val="-1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«Томский район»   </w:t>
      </w:r>
      <w:r w:rsidR="00755AE2">
        <w:rPr>
          <w:color w:val="000000"/>
          <w:spacing w:val="-8"/>
          <w:sz w:val="24"/>
          <w:szCs w:val="24"/>
        </w:rPr>
        <w:t>от  24</w:t>
      </w:r>
      <w:r>
        <w:rPr>
          <w:color w:val="000000"/>
          <w:spacing w:val="-8"/>
          <w:sz w:val="24"/>
          <w:szCs w:val="24"/>
        </w:rPr>
        <w:t>.12.2019г.  № 24</w:t>
      </w:r>
    </w:p>
    <w:p w:rsidR="00296375" w:rsidRDefault="00296375" w:rsidP="0072472B">
      <w:pPr>
        <w:ind w:left="9912" w:firstLine="708"/>
        <w:jc w:val="right"/>
        <w:rPr>
          <w:color w:val="000000"/>
          <w:spacing w:val="-5"/>
          <w:sz w:val="24"/>
          <w:szCs w:val="24"/>
        </w:rPr>
      </w:pPr>
    </w:p>
    <w:p w:rsidR="0072472B" w:rsidRDefault="0072472B" w:rsidP="0072472B">
      <w:pPr>
        <w:ind w:left="9912" w:firstLine="708"/>
        <w:jc w:val="both"/>
        <w:rPr>
          <w:color w:val="000000"/>
          <w:spacing w:val="-14"/>
          <w:sz w:val="24"/>
          <w:szCs w:val="24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005"/>
        <w:gridCol w:w="7835"/>
      </w:tblGrid>
      <w:tr w:rsidR="0072472B" w:rsidTr="0072472B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B" w:rsidRDefault="0072472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СОГЛАСОВАНО</w:t>
            </w:r>
          </w:p>
          <w:p w:rsidR="0072472B" w:rsidRDefault="0072472B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Думы Томского района</w:t>
            </w:r>
          </w:p>
          <w:p w:rsidR="0072472B" w:rsidRDefault="0072472B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72472B" w:rsidRDefault="0072472B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 Р.Р. Габдулганиев</w:t>
            </w:r>
          </w:p>
          <w:p w:rsidR="0072472B" w:rsidRDefault="0072472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B" w:rsidRDefault="0072472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УТВЕРЖДАЮ</w:t>
            </w:r>
          </w:p>
          <w:p w:rsidR="0072472B" w:rsidRDefault="0072472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Счётной палаты</w:t>
            </w:r>
          </w:p>
          <w:p w:rsidR="0072472B" w:rsidRDefault="0072472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72472B" w:rsidRDefault="0072472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____________Г.М. Басирова</w:t>
            </w:r>
          </w:p>
          <w:p w:rsidR="0072472B" w:rsidRDefault="0072472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72472B" w:rsidRDefault="0072472B" w:rsidP="0072472B">
      <w:pPr>
        <w:jc w:val="both"/>
        <w:rPr>
          <w:sz w:val="24"/>
          <w:szCs w:val="24"/>
        </w:rPr>
      </w:pPr>
    </w:p>
    <w:p w:rsidR="00296375" w:rsidRDefault="00296375" w:rsidP="0072472B">
      <w:pPr>
        <w:jc w:val="center"/>
        <w:rPr>
          <w:b/>
          <w:sz w:val="28"/>
          <w:szCs w:val="28"/>
        </w:rPr>
      </w:pPr>
    </w:p>
    <w:p w:rsidR="0072472B" w:rsidRDefault="0072472B" w:rsidP="00724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  <w:r>
        <w:rPr>
          <w:b/>
          <w:sz w:val="28"/>
          <w:szCs w:val="28"/>
        </w:rPr>
        <w:br/>
        <w:t>Счётной палаты муниципального образования «Томский район»  на 2020 год</w:t>
      </w:r>
      <w:r w:rsidR="00A679A9">
        <w:rPr>
          <w:b/>
          <w:sz w:val="28"/>
          <w:szCs w:val="28"/>
        </w:rPr>
        <w:t>.</w:t>
      </w:r>
    </w:p>
    <w:p w:rsidR="0072472B" w:rsidRDefault="0072472B" w:rsidP="0072472B">
      <w:pPr>
        <w:jc w:val="center"/>
        <w:rPr>
          <w:b/>
          <w:sz w:val="28"/>
          <w:szCs w:val="28"/>
        </w:rPr>
      </w:pPr>
    </w:p>
    <w:tbl>
      <w:tblPr>
        <w:tblStyle w:val="a8"/>
        <w:tblW w:w="15037" w:type="dxa"/>
        <w:tblLayout w:type="fixed"/>
        <w:tblLook w:val="01E0"/>
      </w:tblPr>
      <w:tblGrid>
        <w:gridCol w:w="576"/>
        <w:gridCol w:w="142"/>
        <w:gridCol w:w="142"/>
        <w:gridCol w:w="4109"/>
        <w:gridCol w:w="2692"/>
        <w:gridCol w:w="145"/>
        <w:gridCol w:w="992"/>
        <w:gridCol w:w="99"/>
        <w:gridCol w:w="45"/>
        <w:gridCol w:w="1089"/>
        <w:gridCol w:w="46"/>
        <w:gridCol w:w="1797"/>
        <w:gridCol w:w="46"/>
        <w:gridCol w:w="3117"/>
      </w:tblGrid>
      <w:tr w:rsidR="0072472B" w:rsidTr="008835AD">
        <w:trPr>
          <w:trHeight w:val="543"/>
        </w:trPr>
        <w:tc>
          <w:tcPr>
            <w:tcW w:w="576" w:type="dxa"/>
            <w:hideMark/>
          </w:tcPr>
          <w:p w:rsidR="0072472B" w:rsidRDefault="0072472B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393" w:type="dxa"/>
            <w:gridSpan w:val="3"/>
            <w:hideMark/>
          </w:tcPr>
          <w:p w:rsidR="0072472B" w:rsidRDefault="0072472B">
            <w:pPr>
              <w:pStyle w:val="a3"/>
              <w:tabs>
                <w:tab w:val="left" w:pos="708"/>
              </w:tabs>
              <w:spacing w:before="120" w:after="180" w:line="276" w:lineRule="auto"/>
              <w:ind w:left="25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Объекты </w:t>
            </w:r>
          </w:p>
        </w:tc>
        <w:tc>
          <w:tcPr>
            <w:tcW w:w="992" w:type="dxa"/>
            <w:hideMark/>
          </w:tcPr>
          <w:p w:rsidR="0072472B" w:rsidRDefault="0072472B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  <w:tc>
          <w:tcPr>
            <w:tcW w:w="1279" w:type="dxa"/>
            <w:gridSpan w:val="4"/>
            <w:hideMark/>
          </w:tcPr>
          <w:p w:rsidR="0072472B" w:rsidRDefault="0072472B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spacing w:before="120" w:after="180" w:line="276" w:lineRule="auto"/>
              <w:ind w:left="-20" w:firstLine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spacing w:before="120" w:after="180" w:line="276" w:lineRule="auto"/>
              <w:ind w:left="-20" w:firstLine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Основания включения в план работы</w:t>
            </w:r>
          </w:p>
        </w:tc>
      </w:tr>
      <w:tr w:rsidR="0072472B" w:rsidTr="008835AD">
        <w:trPr>
          <w:trHeight w:val="437"/>
        </w:trPr>
        <w:tc>
          <w:tcPr>
            <w:tcW w:w="15037" w:type="dxa"/>
            <w:gridSpan w:val="14"/>
            <w:hideMark/>
          </w:tcPr>
          <w:p w:rsidR="0072472B" w:rsidRDefault="0072472B" w:rsidP="0072472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Контрольные мероприятия.</w:t>
            </w:r>
          </w:p>
          <w:p w:rsidR="00296375" w:rsidRDefault="00296375" w:rsidP="00296375">
            <w:pPr>
              <w:spacing w:line="276" w:lineRule="auto"/>
              <w:ind w:left="72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2472B" w:rsidTr="008835AD">
        <w:tc>
          <w:tcPr>
            <w:tcW w:w="718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1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Проверки выполнения представлений Счетной палаты, выданных по результатам проведения контрольных мероприятий.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про-веренных учреждений.</w:t>
            </w:r>
          </w:p>
        </w:tc>
        <w:tc>
          <w:tcPr>
            <w:tcW w:w="992" w:type="dxa"/>
            <w:hideMark/>
          </w:tcPr>
          <w:p w:rsidR="0072472B" w:rsidRDefault="009551C2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72472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9" w:type="dxa"/>
            <w:gridSpan w:val="4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  <w:p w:rsidR="0072472B" w:rsidRDefault="009551C2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  <w:r w:rsidR="0072472B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16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11 Положения «О Счетной палате муниципального образования «Томский район», утвержденного решением Думы Томского района от 27.12.2012    № 203.</w:t>
            </w:r>
          </w:p>
        </w:tc>
      </w:tr>
      <w:tr w:rsidR="0072472B" w:rsidTr="008835AD">
        <w:tc>
          <w:tcPr>
            <w:tcW w:w="718" w:type="dxa"/>
            <w:gridSpan w:val="2"/>
            <w:hideMark/>
          </w:tcPr>
          <w:p w:rsidR="0072472B" w:rsidRDefault="00023885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1.2</w:t>
            </w:r>
            <w:r w:rsidR="0072472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1" w:type="dxa"/>
            <w:gridSpan w:val="2"/>
            <w:hideMark/>
          </w:tcPr>
          <w:p w:rsidR="000B4BFD" w:rsidRPr="000B4BFD" w:rsidRDefault="0072472B" w:rsidP="0002388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B4BFD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результативности и эффективности использования средств, выделенных на реал</w:t>
            </w:r>
            <w:r w:rsidR="000B4BFD" w:rsidRPr="000B4BFD">
              <w:rPr>
                <w:rFonts w:ascii="Times New Roman" w:hAnsi="Times New Roman"/>
                <w:sz w:val="24"/>
                <w:szCs w:val="24"/>
                <w:lang w:eastAsia="en-US"/>
              </w:rPr>
              <w:t>изацию муниципальной программы «</w:t>
            </w:r>
            <w:r w:rsidR="000B4BFD" w:rsidRPr="000B4BFD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предприниматель-ства в Томском районе на 2016-2020 годы»</w:t>
            </w:r>
            <w:r w:rsidR="000B4B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gridSpan w:val="2"/>
            <w:hideMark/>
          </w:tcPr>
          <w:p w:rsidR="0072472B" w:rsidRDefault="000B4BFD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по экономической</w:t>
            </w:r>
            <w:r w:rsidR="0072472B">
              <w:rPr>
                <w:sz w:val="24"/>
                <w:szCs w:val="24"/>
                <w:lang w:eastAsia="en-US"/>
              </w:rPr>
              <w:t xml:space="preserve"> политике</w:t>
            </w:r>
            <w:r>
              <w:rPr>
                <w:sz w:val="24"/>
                <w:szCs w:val="24"/>
                <w:lang w:eastAsia="en-US"/>
              </w:rPr>
              <w:t xml:space="preserve"> и муниципальным ресурсам </w:t>
            </w:r>
            <w:r w:rsidR="0072472B">
              <w:rPr>
                <w:sz w:val="24"/>
                <w:szCs w:val="24"/>
                <w:lang w:eastAsia="en-US"/>
              </w:rPr>
              <w:t>Админи</w:t>
            </w:r>
            <w:r>
              <w:rPr>
                <w:sz w:val="24"/>
                <w:szCs w:val="24"/>
                <w:lang w:eastAsia="en-US"/>
              </w:rPr>
              <w:t>-страции Томс</w:t>
            </w:r>
            <w:r w:rsidR="0072472B">
              <w:rPr>
                <w:sz w:val="24"/>
                <w:szCs w:val="24"/>
                <w:lang w:eastAsia="en-US"/>
              </w:rPr>
              <w:t>кого района.</w:t>
            </w:r>
          </w:p>
        </w:tc>
        <w:tc>
          <w:tcPr>
            <w:tcW w:w="992" w:type="dxa"/>
            <w:hideMark/>
          </w:tcPr>
          <w:p w:rsidR="0072472B" w:rsidRDefault="009551C2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2019 </w:t>
            </w:r>
            <w:r w:rsidR="0072472B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9" w:type="dxa"/>
            <w:gridSpan w:val="4"/>
            <w:hideMark/>
          </w:tcPr>
          <w:p w:rsidR="0072472B" w:rsidRDefault="00023885" w:rsidP="00BA5CA4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  <w:r w:rsidR="00BA5CA4">
              <w:rPr>
                <w:sz w:val="24"/>
                <w:szCs w:val="24"/>
                <w:lang w:eastAsia="en-US"/>
              </w:rPr>
              <w:t xml:space="preserve"> - март</w:t>
            </w:r>
          </w:p>
          <w:p w:rsidR="0072472B" w:rsidRDefault="009551C2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  <w:r w:rsidR="0072472B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4 части 1 статьи 5 Положения «О Счетной палате муниципального образования «Томский район», утвержденного решением Думы Томского района от 27.12.2012 № 203.</w:t>
            </w:r>
          </w:p>
        </w:tc>
      </w:tr>
      <w:tr w:rsidR="00023885" w:rsidTr="008835AD">
        <w:tc>
          <w:tcPr>
            <w:tcW w:w="718" w:type="dxa"/>
            <w:gridSpan w:val="2"/>
          </w:tcPr>
          <w:p w:rsidR="00023885" w:rsidRDefault="00023885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251" w:type="dxa"/>
            <w:gridSpan w:val="2"/>
          </w:tcPr>
          <w:p w:rsidR="00023885" w:rsidRDefault="00023885" w:rsidP="003F1683">
            <w:pPr>
              <w:jc w:val="both"/>
              <w:rPr>
                <w:sz w:val="24"/>
                <w:szCs w:val="24"/>
              </w:rPr>
            </w:pPr>
            <w:r w:rsidRPr="003F1683">
              <w:rPr>
                <w:sz w:val="24"/>
                <w:szCs w:val="24"/>
                <w:lang w:eastAsia="en-US"/>
              </w:rPr>
              <w:t xml:space="preserve">Проверка результативности и эффективности использования средств, выделенных на реализацию муниципальной программы </w:t>
            </w:r>
            <w:r w:rsidR="003F1683" w:rsidRPr="003F1683">
              <w:rPr>
                <w:sz w:val="24"/>
                <w:szCs w:val="24"/>
              </w:rPr>
              <w:t>"</w:t>
            </w:r>
            <w:r w:rsidR="00C471AE">
              <w:rPr>
                <w:sz w:val="24"/>
                <w:szCs w:val="24"/>
              </w:rPr>
              <w:t>Разви</w:t>
            </w:r>
            <w:r w:rsidR="00925DE8">
              <w:rPr>
                <w:sz w:val="24"/>
                <w:szCs w:val="24"/>
              </w:rPr>
              <w:t>тие информационного общества в Т</w:t>
            </w:r>
            <w:r w:rsidR="00C471AE">
              <w:rPr>
                <w:sz w:val="24"/>
                <w:szCs w:val="24"/>
              </w:rPr>
              <w:t>омском районе на</w:t>
            </w:r>
            <w:r w:rsidRPr="003F1683">
              <w:rPr>
                <w:sz w:val="24"/>
                <w:szCs w:val="24"/>
              </w:rPr>
              <w:t xml:space="preserve"> 2016-2020 годы».</w:t>
            </w:r>
          </w:p>
          <w:p w:rsidR="00C471AE" w:rsidRPr="003F1683" w:rsidRDefault="00C471AE" w:rsidP="00C471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23885" w:rsidRDefault="00C471AE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делами</w:t>
            </w:r>
            <w:r w:rsidR="003F1683">
              <w:rPr>
                <w:sz w:val="24"/>
                <w:szCs w:val="24"/>
                <w:lang w:eastAsia="en-US"/>
              </w:rPr>
              <w:t xml:space="preserve"> Администрации Томс-кого района.</w:t>
            </w:r>
          </w:p>
        </w:tc>
        <w:tc>
          <w:tcPr>
            <w:tcW w:w="992" w:type="dxa"/>
          </w:tcPr>
          <w:p w:rsidR="00023885" w:rsidRDefault="00023885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9" w:type="dxa"/>
            <w:gridSpan w:val="4"/>
          </w:tcPr>
          <w:p w:rsidR="00023885" w:rsidRDefault="00023885" w:rsidP="00023885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  <w:r w:rsidR="00BA5CA4">
              <w:rPr>
                <w:sz w:val="24"/>
                <w:szCs w:val="24"/>
                <w:lang w:eastAsia="en-US"/>
              </w:rPr>
              <w:t xml:space="preserve">- апрель </w:t>
            </w:r>
            <w:r>
              <w:rPr>
                <w:sz w:val="24"/>
                <w:szCs w:val="24"/>
                <w:lang w:eastAsia="en-US"/>
              </w:rPr>
              <w:t xml:space="preserve"> 2020 года</w:t>
            </w:r>
          </w:p>
        </w:tc>
        <w:tc>
          <w:tcPr>
            <w:tcW w:w="1843" w:type="dxa"/>
            <w:gridSpan w:val="2"/>
          </w:tcPr>
          <w:p w:rsidR="00023885" w:rsidRDefault="00023885" w:rsidP="00023885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023885" w:rsidRDefault="00023885" w:rsidP="00023885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</w:tcPr>
          <w:p w:rsidR="003F1683" w:rsidRDefault="003F1683" w:rsidP="003F1683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023885" w:rsidRDefault="003F1683" w:rsidP="003F1683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4 части 1 статьи 5 Положения «О Счетной палате муниципального образования «Томский район», утвержденного решением Думы Томского района от 27.12.2012 № 203.</w:t>
            </w:r>
          </w:p>
        </w:tc>
      </w:tr>
      <w:tr w:rsidR="0072472B" w:rsidTr="008835AD">
        <w:tc>
          <w:tcPr>
            <w:tcW w:w="718" w:type="dxa"/>
            <w:gridSpan w:val="2"/>
            <w:hideMark/>
          </w:tcPr>
          <w:p w:rsidR="0072472B" w:rsidRDefault="003F1683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  <w:r w:rsidR="0072472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1" w:type="dxa"/>
            <w:gridSpan w:val="2"/>
            <w:hideMark/>
          </w:tcPr>
          <w:p w:rsidR="0072472B" w:rsidRDefault="0072472B" w:rsidP="003F1683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эффективности и целевого  использования средств бюджета Томского района муниципальными учреждениями культуры (</w:t>
            </w:r>
            <w:r w:rsidR="003F1683">
              <w:rPr>
                <w:sz w:val="24"/>
                <w:szCs w:val="24"/>
                <w:lang w:eastAsia="en-US"/>
              </w:rPr>
              <w:t>МБУ Наумовский сельский культурно-спортивный комплекс», МБУ «СДК Межениновка», МБУ «Социально-</w:t>
            </w:r>
            <w:r w:rsidR="003F1683">
              <w:rPr>
                <w:sz w:val="24"/>
                <w:szCs w:val="24"/>
                <w:lang w:eastAsia="en-US"/>
              </w:rPr>
              <w:lastRenderedPageBreak/>
              <w:t>культурный центр «Мечта», МБУ «Дом культуры д. Воронино», МБУ «Центральный Дом культуры» Зоркальцевского сельского поселения.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3F1683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М</w:t>
            </w:r>
            <w:r w:rsidR="0072472B">
              <w:rPr>
                <w:color w:val="000000"/>
                <w:sz w:val="24"/>
                <w:szCs w:val="24"/>
                <w:lang w:eastAsia="en-US"/>
              </w:rPr>
              <w:t>униципальные учреждения культуры (выборочно).</w:t>
            </w:r>
          </w:p>
        </w:tc>
        <w:tc>
          <w:tcPr>
            <w:tcW w:w="992" w:type="dxa"/>
            <w:hideMark/>
          </w:tcPr>
          <w:p w:rsidR="0072472B" w:rsidRDefault="003F168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2019 </w:t>
            </w:r>
            <w:r w:rsidR="0072472B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9" w:type="dxa"/>
            <w:gridSpan w:val="4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  <w:r w:rsidR="00BA5CA4">
              <w:rPr>
                <w:sz w:val="24"/>
                <w:szCs w:val="24"/>
                <w:lang w:eastAsia="en-US"/>
              </w:rPr>
              <w:t xml:space="preserve"> – июль </w:t>
            </w:r>
          </w:p>
          <w:p w:rsidR="0072472B" w:rsidRDefault="003F168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  <w:r w:rsidR="0072472B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Часть 2 статьи 5 Положения «О </w:t>
            </w:r>
            <w:r>
              <w:rPr>
                <w:lang w:eastAsia="en-US"/>
              </w:rPr>
              <w:lastRenderedPageBreak/>
              <w:t>Счетной палате муниципального образования «Томский район», утвержденного решением Думы Томского района  от 27.12.2012              № 203.</w:t>
            </w:r>
          </w:p>
        </w:tc>
      </w:tr>
      <w:tr w:rsidR="003F1683" w:rsidTr="008835AD">
        <w:tc>
          <w:tcPr>
            <w:tcW w:w="718" w:type="dxa"/>
            <w:gridSpan w:val="2"/>
          </w:tcPr>
          <w:p w:rsidR="003F1683" w:rsidRDefault="003F1683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4251" w:type="dxa"/>
            <w:gridSpan w:val="2"/>
          </w:tcPr>
          <w:p w:rsidR="003F1683" w:rsidRDefault="003F1683" w:rsidP="003F1683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финансово – хозяйственной деятельности образовательных учреж-дений дошкольного образования  Томского района (МБДОУ «Детский сад п. Аэропорт», МБДОУ «Детский сад КВ п. Молодежный», МБДОУ «Детский сад ОВ п. Рассвет», МБДОУ «Детский сад д. Черная Речка».</w:t>
            </w:r>
          </w:p>
        </w:tc>
        <w:tc>
          <w:tcPr>
            <w:tcW w:w="2837" w:type="dxa"/>
            <w:gridSpan w:val="2"/>
          </w:tcPr>
          <w:p w:rsidR="003F1683" w:rsidRDefault="003F1683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Муниципальные учреж</w:t>
            </w:r>
            <w:r w:rsidR="00392763"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eastAsia="en-US"/>
              </w:rPr>
              <w:t>дения дошкольного об</w:t>
            </w:r>
            <w:r w:rsidR="00392763"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eastAsia="en-US"/>
              </w:rPr>
              <w:t>разования (выборочно).</w:t>
            </w:r>
          </w:p>
        </w:tc>
        <w:tc>
          <w:tcPr>
            <w:tcW w:w="992" w:type="dxa"/>
          </w:tcPr>
          <w:p w:rsidR="003F1683" w:rsidRDefault="003F168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9" w:type="dxa"/>
            <w:gridSpan w:val="4"/>
          </w:tcPr>
          <w:p w:rsidR="003F1683" w:rsidRDefault="003F168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 w:rsidR="00BA5CA4">
              <w:rPr>
                <w:sz w:val="24"/>
                <w:szCs w:val="24"/>
                <w:lang w:eastAsia="en-US"/>
              </w:rPr>
              <w:t xml:space="preserve"> – октябрь </w:t>
            </w:r>
            <w:r>
              <w:rPr>
                <w:sz w:val="24"/>
                <w:szCs w:val="24"/>
                <w:lang w:eastAsia="en-US"/>
              </w:rPr>
              <w:t xml:space="preserve"> 2020 года</w:t>
            </w:r>
          </w:p>
        </w:tc>
        <w:tc>
          <w:tcPr>
            <w:tcW w:w="1843" w:type="dxa"/>
            <w:gridSpan w:val="2"/>
          </w:tcPr>
          <w:p w:rsidR="003F1683" w:rsidRDefault="003F1683" w:rsidP="00AC0A06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3F1683" w:rsidRDefault="003F1683" w:rsidP="00AC0A06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</w:tcPr>
          <w:p w:rsidR="003F1683" w:rsidRDefault="003F1683" w:rsidP="00AC0A06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3F1683" w:rsidRDefault="003F1683" w:rsidP="00AC0A06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2 статьи 5 Положения «О Счетной палате муниципального образования «Томский район», утвержденного решением Думы Томского района  от 27.12.2012              № 203.</w:t>
            </w:r>
          </w:p>
        </w:tc>
      </w:tr>
      <w:tr w:rsidR="0072472B" w:rsidTr="008835AD">
        <w:tc>
          <w:tcPr>
            <w:tcW w:w="718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E5167">
              <w:rPr>
                <w:sz w:val="24"/>
                <w:szCs w:val="24"/>
                <w:lang w:eastAsia="en-US"/>
              </w:rPr>
              <w:t>.6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1" w:type="dxa"/>
            <w:gridSpan w:val="2"/>
            <w:hideMark/>
          </w:tcPr>
          <w:p w:rsidR="0072472B" w:rsidRDefault="0072472B" w:rsidP="00EE516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муниципальных образований,  входящих в состав  Томского  района (Администрации </w:t>
            </w:r>
            <w:r w:rsidR="001873DF">
              <w:rPr>
                <w:sz w:val="24"/>
                <w:szCs w:val="24"/>
                <w:lang w:eastAsia="en-US"/>
              </w:rPr>
              <w:t>Малиновского,</w:t>
            </w:r>
            <w:bookmarkStart w:id="0" w:name="_GoBack"/>
            <w:bookmarkEnd w:id="0"/>
            <w:r w:rsidR="00BA5CA4">
              <w:rPr>
                <w:sz w:val="24"/>
                <w:szCs w:val="24"/>
                <w:lang w:eastAsia="en-US"/>
              </w:rPr>
              <w:t xml:space="preserve">Рыбаловского, </w:t>
            </w:r>
            <w:r w:rsidR="00BA5CA4">
              <w:rPr>
                <w:sz w:val="24"/>
                <w:szCs w:val="24"/>
                <w:lang w:eastAsia="en-US"/>
              </w:rPr>
              <w:lastRenderedPageBreak/>
              <w:t>Турунтаевского</w:t>
            </w:r>
            <w:r>
              <w:rPr>
                <w:sz w:val="24"/>
                <w:szCs w:val="24"/>
                <w:lang w:eastAsia="en-US"/>
              </w:rPr>
              <w:t>сельских поселений).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Администрации сельских поселений.</w:t>
            </w:r>
          </w:p>
        </w:tc>
        <w:tc>
          <w:tcPr>
            <w:tcW w:w="992" w:type="dxa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BA5CA4">
              <w:rPr>
                <w:sz w:val="24"/>
                <w:szCs w:val="24"/>
                <w:lang w:eastAsia="en-US"/>
              </w:rPr>
              <w:t xml:space="preserve"> - 2019</w:t>
            </w:r>
            <w:r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279" w:type="dxa"/>
            <w:gridSpan w:val="4"/>
            <w:hideMark/>
          </w:tcPr>
          <w:p w:rsidR="0072472B" w:rsidRDefault="00BA5CA4" w:rsidP="00BA5CA4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Ноябрь – декабрь </w:t>
            </w:r>
          </w:p>
          <w:p w:rsidR="0072472B" w:rsidRDefault="0072472B" w:rsidP="00BA5CA4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Пункты 5, 11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Пункты 5, 11 части 1  статьи 5 Положения «О Счетной палате муниципального образования «Томский район», утвержденного решением Думы Томского района от 27.12.2012 № 203.</w:t>
            </w:r>
          </w:p>
        </w:tc>
      </w:tr>
      <w:tr w:rsidR="0072472B" w:rsidTr="008835AD">
        <w:trPr>
          <w:trHeight w:val="210"/>
        </w:trPr>
        <w:tc>
          <w:tcPr>
            <w:tcW w:w="718" w:type="dxa"/>
            <w:gridSpan w:val="2"/>
            <w:hideMark/>
          </w:tcPr>
          <w:p w:rsidR="0072472B" w:rsidRDefault="00EE516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1.7</w:t>
            </w:r>
            <w:r w:rsidR="0072472B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251" w:type="dxa"/>
            <w:gridSpan w:val="2"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Аудит  в сфере закупок.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учреждения Томского района</w:t>
            </w:r>
          </w:p>
          <w:p w:rsidR="0072472B" w:rsidRDefault="0072472B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(выборочно).</w:t>
            </w:r>
          </w:p>
        </w:tc>
        <w:tc>
          <w:tcPr>
            <w:tcW w:w="992" w:type="dxa"/>
            <w:hideMark/>
          </w:tcPr>
          <w:p w:rsidR="0072472B" w:rsidRDefault="00023885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72472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9" w:type="dxa"/>
            <w:gridSpan w:val="4"/>
            <w:hideMark/>
          </w:tcPr>
          <w:p w:rsidR="0072472B" w:rsidRDefault="00023885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  2020</w:t>
            </w:r>
            <w:r w:rsidR="0072472B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98 Федерального закона от 05.04.2013г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72472B" w:rsidTr="008835AD">
        <w:trPr>
          <w:trHeight w:val="210"/>
        </w:trPr>
        <w:tc>
          <w:tcPr>
            <w:tcW w:w="15037" w:type="dxa"/>
            <w:gridSpan w:val="14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Экспертно-аналитические мероприятия.</w:t>
            </w:r>
          </w:p>
          <w:p w:rsidR="00296375" w:rsidRDefault="00296375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Томского района об исполнении бюджета муниципа-льного обра</w:t>
            </w:r>
            <w:r w:rsidR="004440F2">
              <w:rPr>
                <w:sz w:val="24"/>
                <w:szCs w:val="24"/>
                <w:lang w:eastAsia="en-US"/>
              </w:rPr>
              <w:t>зования «Томский район»  за 2019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0D7CE6">
            <w:pPr>
              <w:pStyle w:val="a5"/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Томского района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2020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 264.4 Бюджетного Кодекса РФ, статьи 39, 40  Положения о бюджетном процессе в Томском районе, утвержденного решением Думы Томского района от 23.06.2015 № 457.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№ 203.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бюджетной отчетности главных распорядителей бюджетных средств  </w:t>
            </w:r>
            <w:r w:rsidR="004440F2">
              <w:rPr>
                <w:sz w:val="24"/>
                <w:szCs w:val="24"/>
                <w:lang w:eastAsia="en-US"/>
              </w:rPr>
              <w:t>бюджета Томского района  за 2019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заключений.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Томского района, Дума Томского района, Управление финансов, Управление ЖКХ, стро-ительства, транспорта и связи, Управление образования.</w:t>
            </w:r>
          </w:p>
          <w:p w:rsidR="00A679A9" w:rsidRDefault="00A679A9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Февраль-март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№ 203.</w:t>
            </w:r>
          </w:p>
        </w:tc>
      </w:tr>
      <w:tr w:rsidR="00097815" w:rsidTr="008835AD">
        <w:trPr>
          <w:trHeight w:val="210"/>
        </w:trPr>
        <w:tc>
          <w:tcPr>
            <w:tcW w:w="15037" w:type="dxa"/>
            <w:gridSpan w:val="14"/>
          </w:tcPr>
          <w:p w:rsidR="00097815" w:rsidRDefault="00097815" w:rsidP="00E360F1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360F1">
              <w:rPr>
                <w:b/>
                <w:sz w:val="24"/>
                <w:szCs w:val="24"/>
                <w:lang w:eastAsia="en-US"/>
              </w:rPr>
              <w:t xml:space="preserve">Выполнение переданных полномочий контрольно-счетных органов поселений Томского района по внешней проверке годовых отчетов </w:t>
            </w:r>
            <w:r w:rsidRPr="00E360F1">
              <w:rPr>
                <w:b/>
                <w:sz w:val="24"/>
                <w:szCs w:val="24"/>
                <w:lang w:eastAsia="en-US"/>
              </w:rPr>
              <w:lastRenderedPageBreak/>
              <w:t>об исполнении бюджетов.</w:t>
            </w:r>
          </w:p>
          <w:p w:rsidR="00296375" w:rsidRPr="00E360F1" w:rsidRDefault="00296375" w:rsidP="00E360F1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Богашевского сельского поселения об исполнении 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Богашевского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30.03.2017г № 1 «О передаче полномочий по осуществлению внешней проверки годового отчета об исполнении бюджета Богашевского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Воронинского сельского поселения об исполнении 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Воронинского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2 «О передаче полномочий по осуществлению внешней проверки годового отчета об исполнении бюджета Воронинского сельского поселения».</w:t>
            </w:r>
          </w:p>
        </w:tc>
      </w:tr>
      <w:tr w:rsidR="0072472B" w:rsidTr="008835AD">
        <w:trPr>
          <w:trHeight w:val="268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</w:t>
            </w:r>
            <w:r>
              <w:rPr>
                <w:sz w:val="24"/>
                <w:szCs w:val="24"/>
                <w:lang w:eastAsia="en-US"/>
              </w:rPr>
              <w:lastRenderedPageBreak/>
              <w:t>Администрации Заречного сельского поселения об исполнении 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lastRenderedPageBreak/>
              <w:t>Заречного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</w:t>
            </w:r>
            <w:r>
              <w:rPr>
                <w:sz w:val="24"/>
                <w:szCs w:val="24"/>
                <w:lang w:eastAsia="en-US"/>
              </w:rPr>
              <w:lastRenderedPageBreak/>
              <w:t>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3 «О передаче полномочий по осуществлению внешней проверки годового отчета об исполнении бюджета Заречного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2.6.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Зональненского сельского поселения об исполнении 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Зональненского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01.04.2015 № 19 «О передаче полномочий по осуществлению внешней проверки годового отчета об исполнении бюджета Зональненского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Зоркальцевского сельского поселения об исполнении 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Зоркальцевского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статьи 5 Положения о Счётной палате муниципального образования «Томский район», утвержденного решением Думы Томского района  от 27.12.2012           </w:t>
            </w:r>
            <w:r>
              <w:rPr>
                <w:lang w:eastAsia="en-US"/>
              </w:rPr>
              <w:lastRenderedPageBreak/>
              <w:t>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5 «О передаче полномочий по осуществлению внешней проверки годового отчета об исполнении бюджета Зоркальцевского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2.8.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Итатского сельского поселения об исполнении 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Итатского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6  «О передаче полномочий по осуществлению внешней проверки годового отчета об исполнении бюджета Итатского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Калтайского сельского поселения об исполнении 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Калтайского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 №  7 «О передаче полномочий по осуществлению внешней проверки годового отчета об </w:t>
            </w:r>
            <w:r>
              <w:rPr>
                <w:lang w:eastAsia="en-US"/>
              </w:rPr>
              <w:lastRenderedPageBreak/>
              <w:t>исполнении бюджета  Калтайского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2.10.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Копыловского сельского поселения об исполнении 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Копыловского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8 «О передаче полномочий по осуществлению внешней проверки годового отчета об исполнении бюджета Копыловского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2.11.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Корниловского сельского поселения об исполнении 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Корниловского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9 «О передаче полномочий по осуществлению внешней проверки годового отчета об исполнении бюджета Корниловского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2.12.</w:t>
            </w:r>
          </w:p>
        </w:tc>
        <w:tc>
          <w:tcPr>
            <w:tcW w:w="4109" w:type="dxa"/>
            <w:hideMark/>
          </w:tcPr>
          <w:p w:rsidR="0072472B" w:rsidRDefault="0072472B" w:rsidP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</w:t>
            </w:r>
            <w:r>
              <w:rPr>
                <w:sz w:val="24"/>
                <w:szCs w:val="24"/>
                <w:lang w:eastAsia="en-US"/>
              </w:rPr>
              <w:lastRenderedPageBreak/>
              <w:t>Администрации Малиновского сельского поселения об исполнении 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lastRenderedPageBreak/>
              <w:t>Малиновского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 w:rsidP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</w:t>
            </w:r>
            <w:r>
              <w:rPr>
                <w:sz w:val="24"/>
                <w:szCs w:val="24"/>
                <w:lang w:eastAsia="en-US"/>
              </w:rPr>
              <w:lastRenderedPageBreak/>
              <w:t>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Статья 264.4 Бюджетного </w:t>
            </w:r>
            <w:r>
              <w:rPr>
                <w:lang w:eastAsia="en-US"/>
              </w:rPr>
              <w:lastRenderedPageBreak/>
              <w:t>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10 «О передаче полномочий по осуществлению внешней проверки годового отчета об исполнении бюджета Малиновского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2.13.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Межениновского сельского поселения об исполнении 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Межениновского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11 «О передаче полномочий по осуществлению внешней проверки годового отчета об исполнении бюджета Межениновского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2.14.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Мирненского сельского поселения об исполнении бюджета поселения за 2019 год и </w:t>
            </w:r>
            <w:r>
              <w:rPr>
                <w:sz w:val="24"/>
                <w:szCs w:val="24"/>
                <w:lang w:eastAsia="en-US"/>
              </w:rPr>
              <w:lastRenderedPageBreak/>
              <w:t>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Администрация  Мирненского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статьи 5 Положения о Счётной палате муниципального образования «Томский район», </w:t>
            </w:r>
            <w:r>
              <w:rPr>
                <w:lang w:eastAsia="en-US"/>
              </w:rPr>
              <w:lastRenderedPageBreak/>
              <w:t>утвержденного решением Думы Томского района  от 27.12.2012       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 № 12 «О передаче полномочий по осуществлению внешней проверки годового отчета об исполнении бюджета Мирненского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2.15. 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 Моряковского сельского поселения об исполнении 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Моряковского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13  «О передаче полномочий по осуществлению внешней проверки годового отчета об исполнении бюджета Моряковского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2.16.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Наумовского сельского поселения об исполнении 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Наумовского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№ 14 </w:t>
            </w:r>
            <w:r>
              <w:rPr>
                <w:lang w:eastAsia="en-US"/>
              </w:rPr>
              <w:lastRenderedPageBreak/>
              <w:t>«О передаче полномочий по осуществлению внешней проверки годового отчета об исполнении бюджета Наумовского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2.17.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Новорождествен-ского сельского поселения об исполнении 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Новорождественского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15 «О передаче полномочий по осуществлению внешней проверки годового отчета об исполнении бюджета Новорождест-венского 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2.18.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Октябрьского сельского поселения об исполнении 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Октябрьского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№ 16  «О передаче полномочий по осуществлению внешней проверки годового отчета об исполнении бюджета </w:t>
            </w:r>
            <w:r>
              <w:rPr>
                <w:lang w:eastAsia="en-US"/>
              </w:rPr>
              <w:lastRenderedPageBreak/>
              <w:t>Октябрьского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2.19.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Рыбаловского сельского поселения об исполнении 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Рыбаловского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17  «О передаче полномочий по осуществлению внешней проверки годового отчета об исполнении бюджета Рыбаловского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2.20.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Спасского сельского поселения об исполнении 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Спасского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18 «О передаче полномочий по осуществлению внешней проверки годового отчета об исполнении бюджета Спасского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Турунтаевского сельского поселения об исполнении </w:t>
            </w:r>
            <w:r>
              <w:rPr>
                <w:sz w:val="24"/>
                <w:szCs w:val="24"/>
                <w:lang w:eastAsia="en-US"/>
              </w:rPr>
              <w:lastRenderedPageBreak/>
              <w:t>бюджета поселения за 2019 год и 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Администрация  Турунтаевского сельского поселения.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Март-апрель 2020 </w:t>
            </w:r>
            <w:r>
              <w:rPr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статьи 5 Положения о </w:t>
            </w:r>
            <w:r>
              <w:rPr>
                <w:lang w:eastAsia="en-US"/>
              </w:rPr>
              <w:lastRenderedPageBreak/>
              <w:t>Счётной палате муниципального образования «Томский район», утвержденного решением Думы Томского района  от 27.12.2012          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19 «О передаче полномочий по осуществлению внешней проверки годового отчета об исполнении бюджета Турунтаевского сельского поселения».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2.22.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исполнения бюджета Томского района  (анализ отчетов об исполнении бюджета Томского района за первый квартал, полугодие, девять месяцев 2020 года</w:t>
            </w:r>
            <w:r w:rsidR="008069AB">
              <w:rPr>
                <w:sz w:val="24"/>
                <w:szCs w:val="24"/>
                <w:lang w:eastAsia="en-US"/>
              </w:rPr>
              <w:t xml:space="preserve"> с учетом обследования достоверности и полноты квартальных отчетов</w:t>
            </w:r>
            <w:r>
              <w:rPr>
                <w:sz w:val="24"/>
                <w:szCs w:val="24"/>
                <w:lang w:eastAsia="en-US"/>
              </w:rPr>
              <w:t xml:space="preserve"> и подготовка заключений</w:t>
            </w:r>
            <w:r w:rsidR="008069AB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7" w:type="dxa"/>
            <w:gridSpan w:val="2"/>
            <w:hideMark/>
          </w:tcPr>
          <w:p w:rsidR="0072472B" w:rsidRDefault="00A97A6E">
            <w:pPr>
              <w:pStyle w:val="a5"/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Томского района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квартал, полуго-дие, девять месяцев 2020 года</w:t>
            </w: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Апрель, июль,  ноябрь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</w:tcPr>
          <w:p w:rsidR="0072472B" w:rsidRDefault="008069A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1 статьи  268.1</w:t>
            </w:r>
            <w:r w:rsidR="0072472B">
              <w:rPr>
                <w:lang w:eastAsia="en-US"/>
              </w:rPr>
              <w:t xml:space="preserve">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1 части 1 статьи 5 Положения о Счётной палате муниципального образования «Томский район», утвержденного решением Думы Томского района  от 27.12.2012 № 203.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</w:p>
        </w:tc>
      </w:tr>
      <w:tr w:rsidR="00E360F1" w:rsidTr="008835AD">
        <w:trPr>
          <w:trHeight w:val="210"/>
        </w:trPr>
        <w:tc>
          <w:tcPr>
            <w:tcW w:w="860" w:type="dxa"/>
            <w:gridSpan w:val="3"/>
          </w:tcPr>
          <w:p w:rsidR="00E360F1" w:rsidRDefault="00E360F1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2.23</w:t>
            </w:r>
          </w:p>
        </w:tc>
        <w:tc>
          <w:tcPr>
            <w:tcW w:w="4109" w:type="dxa"/>
          </w:tcPr>
          <w:p w:rsidR="00E360F1" w:rsidRDefault="00A97A6E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экспертизы и подготовка заключений на проекты решений Думы района «О внесении изменений в решение Думы Томского района «О бюджете Томского района на </w:t>
            </w:r>
            <w:r w:rsidR="00380EF4">
              <w:rPr>
                <w:sz w:val="24"/>
                <w:szCs w:val="24"/>
                <w:lang w:eastAsia="en-US"/>
              </w:rPr>
              <w:t xml:space="preserve">2020 год и плановый период 2021 и </w:t>
            </w:r>
            <w:r>
              <w:rPr>
                <w:sz w:val="24"/>
                <w:szCs w:val="24"/>
                <w:lang w:eastAsia="en-US"/>
              </w:rPr>
              <w:t>2022 годов»</w:t>
            </w:r>
          </w:p>
        </w:tc>
        <w:tc>
          <w:tcPr>
            <w:tcW w:w="2837" w:type="dxa"/>
            <w:gridSpan w:val="2"/>
          </w:tcPr>
          <w:p w:rsidR="00E360F1" w:rsidRDefault="00A97A6E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Томского района</w:t>
            </w:r>
          </w:p>
        </w:tc>
        <w:tc>
          <w:tcPr>
            <w:tcW w:w="1136" w:type="dxa"/>
            <w:gridSpan w:val="3"/>
          </w:tcPr>
          <w:p w:rsidR="00E360F1" w:rsidRDefault="00380EF4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  <w:r w:rsidR="008A00F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5" w:type="dxa"/>
            <w:gridSpan w:val="2"/>
          </w:tcPr>
          <w:p w:rsidR="00E360F1" w:rsidRDefault="008A00F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поступ-ления</w:t>
            </w:r>
          </w:p>
        </w:tc>
        <w:tc>
          <w:tcPr>
            <w:tcW w:w="1843" w:type="dxa"/>
            <w:gridSpan w:val="2"/>
          </w:tcPr>
          <w:p w:rsidR="00E360F1" w:rsidRDefault="008A00F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8A00FB" w:rsidRDefault="008A00F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</w:tcPr>
          <w:p w:rsidR="008A00FB" w:rsidRDefault="008A00FB" w:rsidP="008A00F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1 части 1 статьи 5 Положения о Счётной палате муниципального образования «Томский район», утвержденного решением Думы Томского района  от 27.12.2012 № 203.</w:t>
            </w:r>
          </w:p>
          <w:p w:rsidR="00E360F1" w:rsidRDefault="00E360F1">
            <w:pPr>
              <w:pStyle w:val="a5"/>
              <w:spacing w:line="276" w:lineRule="auto"/>
              <w:jc w:val="both"/>
              <w:rPr>
                <w:lang w:eastAsia="en-US"/>
              </w:rPr>
            </w:pP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C11B72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2.24</w:t>
            </w:r>
            <w:r w:rsidR="0072472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9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Экспертиза проекта бюджета Томского района на 2021 год и плановый период 2022 и 2023 годов и </w:t>
            </w:r>
            <w:r>
              <w:rPr>
                <w:sz w:val="24"/>
                <w:szCs w:val="24"/>
                <w:lang w:eastAsia="en-US"/>
              </w:rPr>
              <w:lastRenderedPageBreak/>
              <w:t>подготовка заключения.</w:t>
            </w:r>
          </w:p>
        </w:tc>
        <w:tc>
          <w:tcPr>
            <w:tcW w:w="2837" w:type="dxa"/>
            <w:gridSpan w:val="2"/>
            <w:hideMark/>
          </w:tcPr>
          <w:p w:rsidR="0072472B" w:rsidRDefault="00852322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Администрация Томского района</w:t>
            </w:r>
          </w:p>
        </w:tc>
        <w:tc>
          <w:tcPr>
            <w:tcW w:w="1136" w:type="dxa"/>
            <w:gridSpan w:val="3"/>
            <w:hideMark/>
          </w:tcPr>
          <w:p w:rsidR="0072472B" w:rsidRDefault="0072472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Ноябрь, декабрь 2020 </w:t>
            </w:r>
            <w:r>
              <w:rPr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E0699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Статья </w:t>
            </w:r>
            <w:r w:rsidR="0072472B">
              <w:rPr>
                <w:lang w:eastAsia="en-US"/>
              </w:rPr>
              <w:t xml:space="preserve"> 187 Бюджетного Кодекса РФ.</w:t>
            </w:r>
          </w:p>
          <w:p w:rsidR="0072472B" w:rsidRDefault="0072472B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2 статьи 5 Положения о Счётной палате муниципального </w:t>
            </w:r>
            <w:r>
              <w:rPr>
                <w:lang w:eastAsia="en-US"/>
              </w:rPr>
              <w:lastRenderedPageBreak/>
              <w:t>образования «Томский район», утвержденного решением Думы Томского района  от 27.12.2012   № 203.</w:t>
            </w:r>
          </w:p>
        </w:tc>
      </w:tr>
      <w:tr w:rsidR="0072472B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2.24.</w:t>
            </w:r>
          </w:p>
        </w:tc>
        <w:tc>
          <w:tcPr>
            <w:tcW w:w="4109" w:type="dxa"/>
            <w:hideMark/>
          </w:tcPr>
          <w:p w:rsidR="00561B13" w:rsidRDefault="0072472B" w:rsidP="00561B13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Финансово-экономическая экспер-тиза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</w:t>
            </w:r>
            <w:r w:rsidR="00561B13">
              <w:rPr>
                <w:sz w:val="24"/>
                <w:szCs w:val="24"/>
                <w:lang w:eastAsia="en-US"/>
              </w:rPr>
              <w:t xml:space="preserve"> «Томский район».</w:t>
            </w:r>
          </w:p>
        </w:tc>
        <w:tc>
          <w:tcPr>
            <w:tcW w:w="2837" w:type="dxa"/>
            <w:gridSpan w:val="2"/>
            <w:hideMark/>
          </w:tcPr>
          <w:p w:rsidR="0072472B" w:rsidRDefault="00C11B72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Томского района</w:t>
            </w:r>
          </w:p>
        </w:tc>
        <w:tc>
          <w:tcPr>
            <w:tcW w:w="1136" w:type="dxa"/>
            <w:gridSpan w:val="3"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1843" w:type="dxa"/>
            <w:gridSpan w:val="2"/>
            <w:hideMark/>
          </w:tcPr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72472B" w:rsidRDefault="0072472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  <w:hideMark/>
          </w:tcPr>
          <w:p w:rsidR="0072472B" w:rsidRDefault="0072472B">
            <w:pPr>
              <w:pStyle w:val="a5"/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Пункт 7 статьи 5 Положения о Счётной палате муниципального образования «Томский район», утвержденного решением Думы Томского райо</w:t>
            </w:r>
            <w:r w:rsidR="00561B13">
              <w:rPr>
                <w:lang w:eastAsia="en-US"/>
              </w:rPr>
              <w:t xml:space="preserve">на  от 27.12.2012   </w:t>
            </w:r>
            <w:r>
              <w:rPr>
                <w:lang w:eastAsia="en-US"/>
              </w:rPr>
              <w:t xml:space="preserve">  № 203.</w:t>
            </w:r>
          </w:p>
        </w:tc>
      </w:tr>
      <w:tr w:rsidR="00561B13" w:rsidTr="008835AD">
        <w:trPr>
          <w:trHeight w:val="210"/>
        </w:trPr>
        <w:tc>
          <w:tcPr>
            <w:tcW w:w="860" w:type="dxa"/>
            <w:gridSpan w:val="3"/>
          </w:tcPr>
          <w:p w:rsidR="00561B13" w:rsidRDefault="00561B13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2.25.</w:t>
            </w:r>
          </w:p>
        </w:tc>
        <w:tc>
          <w:tcPr>
            <w:tcW w:w="4109" w:type="dxa"/>
          </w:tcPr>
          <w:p w:rsidR="00561B13" w:rsidRDefault="00561B13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Финансово-экономическая экспер-тиза муниципальных программ а также проектов муниципальных правовых актов на внесение изменений в муниципальные программы.</w:t>
            </w:r>
          </w:p>
        </w:tc>
        <w:tc>
          <w:tcPr>
            <w:tcW w:w="2837" w:type="dxa"/>
            <w:gridSpan w:val="2"/>
          </w:tcPr>
          <w:p w:rsidR="00561B13" w:rsidRDefault="00561B13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Томского района</w:t>
            </w:r>
          </w:p>
        </w:tc>
        <w:tc>
          <w:tcPr>
            <w:tcW w:w="1136" w:type="dxa"/>
            <w:gridSpan w:val="3"/>
          </w:tcPr>
          <w:p w:rsidR="00561B13" w:rsidRDefault="00561B1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</w:tcPr>
          <w:p w:rsidR="00561B13" w:rsidRDefault="00561B1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поступ-ления</w:t>
            </w:r>
          </w:p>
        </w:tc>
        <w:tc>
          <w:tcPr>
            <w:tcW w:w="1843" w:type="dxa"/>
            <w:gridSpan w:val="2"/>
          </w:tcPr>
          <w:p w:rsidR="00561B13" w:rsidRDefault="00561B13" w:rsidP="00561B1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61B13" w:rsidRDefault="00561B13" w:rsidP="00561B1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</w:tcPr>
          <w:p w:rsidR="00561B13" w:rsidRDefault="00561B13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7 статьи 5 Положения о Счётной палате муниципального образования «Томский район», утвержденного решением Думы Томского района  от 27.12.2012     № 203.</w:t>
            </w:r>
          </w:p>
        </w:tc>
      </w:tr>
      <w:tr w:rsidR="00907B5E" w:rsidTr="008835AD">
        <w:trPr>
          <w:trHeight w:val="210"/>
        </w:trPr>
        <w:tc>
          <w:tcPr>
            <w:tcW w:w="860" w:type="dxa"/>
            <w:gridSpan w:val="3"/>
          </w:tcPr>
          <w:p w:rsidR="00907B5E" w:rsidRDefault="00907B5E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2.26.</w:t>
            </w:r>
          </w:p>
        </w:tc>
        <w:tc>
          <w:tcPr>
            <w:tcW w:w="4109" w:type="dxa"/>
          </w:tcPr>
          <w:p w:rsidR="00907B5E" w:rsidRDefault="00907B5E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экспертизы муниципальных нормативных правовых актов Думы Томского района, регулирующих бюджетные правоотношения.</w:t>
            </w:r>
          </w:p>
        </w:tc>
        <w:tc>
          <w:tcPr>
            <w:tcW w:w="2837" w:type="dxa"/>
            <w:gridSpan w:val="2"/>
          </w:tcPr>
          <w:p w:rsidR="00907B5E" w:rsidRDefault="000A31FA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Дума Томского района</w:t>
            </w:r>
          </w:p>
        </w:tc>
        <w:tc>
          <w:tcPr>
            <w:tcW w:w="1136" w:type="dxa"/>
            <w:gridSpan w:val="3"/>
          </w:tcPr>
          <w:p w:rsidR="00907B5E" w:rsidRDefault="00907B5E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</w:tcPr>
          <w:p w:rsidR="00907B5E" w:rsidRDefault="005253FA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поступ-ления</w:t>
            </w:r>
          </w:p>
        </w:tc>
        <w:tc>
          <w:tcPr>
            <w:tcW w:w="1843" w:type="dxa"/>
            <w:gridSpan w:val="2"/>
          </w:tcPr>
          <w:p w:rsidR="005253FA" w:rsidRDefault="005253FA" w:rsidP="005253FA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907B5E" w:rsidRDefault="005253FA" w:rsidP="005253FA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</w:tcPr>
          <w:p w:rsidR="00907B5E" w:rsidRDefault="005253FA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2 статьи 157 Бюджетного Кодекса РФ.</w:t>
            </w:r>
          </w:p>
        </w:tc>
      </w:tr>
      <w:tr w:rsidR="00561B13" w:rsidTr="008835AD">
        <w:trPr>
          <w:trHeight w:val="210"/>
        </w:trPr>
        <w:tc>
          <w:tcPr>
            <w:tcW w:w="15037" w:type="dxa"/>
            <w:gridSpan w:val="14"/>
          </w:tcPr>
          <w:p w:rsidR="00561B13" w:rsidRDefault="00561B13" w:rsidP="00561B13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61B13">
              <w:rPr>
                <w:b/>
                <w:sz w:val="24"/>
                <w:szCs w:val="24"/>
                <w:lang w:eastAsia="en-US"/>
              </w:rPr>
              <w:t>3. Реализация материалов контрольных и экспертно-аналитических материалов.</w:t>
            </w:r>
          </w:p>
          <w:p w:rsidR="00296375" w:rsidRPr="00561B13" w:rsidRDefault="00296375" w:rsidP="00561B13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1B13" w:rsidTr="008835AD">
        <w:trPr>
          <w:trHeight w:val="210"/>
        </w:trPr>
        <w:tc>
          <w:tcPr>
            <w:tcW w:w="860" w:type="dxa"/>
            <w:gridSpan w:val="3"/>
          </w:tcPr>
          <w:p w:rsidR="00561B13" w:rsidRDefault="00561B13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109" w:type="dxa"/>
          </w:tcPr>
          <w:p w:rsidR="00561B13" w:rsidRDefault="00561B13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Внесение представлений, направление предписаний по результатам проведения контроль-ных мероприятий</w:t>
            </w:r>
            <w:r w:rsidR="002B17E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7" w:type="dxa"/>
            <w:gridSpan w:val="2"/>
          </w:tcPr>
          <w:p w:rsidR="00561B13" w:rsidRDefault="00BF6745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прове</w:t>
            </w:r>
            <w:r w:rsidR="000F7D5A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ренных</w:t>
            </w:r>
            <w:r w:rsidR="000F7D5A">
              <w:rPr>
                <w:sz w:val="24"/>
                <w:szCs w:val="24"/>
                <w:lang w:eastAsia="en-US"/>
              </w:rPr>
              <w:t>органов мест-ного самоуправления, муниципальных учреж-</w:t>
            </w:r>
            <w:r w:rsidR="000F7D5A">
              <w:rPr>
                <w:sz w:val="24"/>
                <w:szCs w:val="24"/>
                <w:lang w:eastAsia="en-US"/>
              </w:rPr>
              <w:lastRenderedPageBreak/>
              <w:t>дений, унитарных пред</w:t>
            </w:r>
            <w:r w:rsidR="002B17EE">
              <w:rPr>
                <w:sz w:val="24"/>
                <w:szCs w:val="24"/>
                <w:lang w:eastAsia="en-US"/>
              </w:rPr>
              <w:t>-</w:t>
            </w:r>
            <w:r w:rsidR="000F7D5A">
              <w:rPr>
                <w:sz w:val="24"/>
                <w:szCs w:val="24"/>
                <w:lang w:eastAsia="en-US"/>
              </w:rPr>
              <w:t>приятий,  а также иных организаций, если они являются получателями средств бюджета и (или) используют муници</w:t>
            </w:r>
            <w:r w:rsidR="002B17EE">
              <w:rPr>
                <w:sz w:val="24"/>
                <w:szCs w:val="24"/>
                <w:lang w:eastAsia="en-US"/>
              </w:rPr>
              <w:t>-</w:t>
            </w:r>
            <w:r w:rsidR="000F7D5A">
              <w:rPr>
                <w:sz w:val="24"/>
                <w:szCs w:val="24"/>
                <w:lang w:eastAsia="en-US"/>
              </w:rPr>
              <w:t>пальное имущество.</w:t>
            </w:r>
          </w:p>
        </w:tc>
        <w:tc>
          <w:tcPr>
            <w:tcW w:w="1136" w:type="dxa"/>
            <w:gridSpan w:val="3"/>
          </w:tcPr>
          <w:p w:rsidR="00561B13" w:rsidRDefault="00561B1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2020</w:t>
            </w:r>
          </w:p>
        </w:tc>
        <w:tc>
          <w:tcPr>
            <w:tcW w:w="1135" w:type="dxa"/>
            <w:gridSpan w:val="2"/>
          </w:tcPr>
          <w:p w:rsidR="00561B13" w:rsidRDefault="00A679A9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  <w:r w:rsidR="002B17E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3" w:type="dxa"/>
            <w:gridSpan w:val="2"/>
          </w:tcPr>
          <w:p w:rsidR="00561B13" w:rsidRDefault="00561B13" w:rsidP="00561B1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61B13" w:rsidRDefault="00561B13" w:rsidP="00561B1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561B13" w:rsidRDefault="00BF6745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Статья 11 Положения о Счётной палате муниципального образования «Томский район», утвержденного решением Думы Томского района  от 27.12.2012     </w:t>
            </w:r>
            <w:r>
              <w:rPr>
                <w:lang w:eastAsia="en-US"/>
              </w:rPr>
              <w:lastRenderedPageBreak/>
              <w:t>№ 203.</w:t>
            </w:r>
          </w:p>
        </w:tc>
      </w:tr>
      <w:tr w:rsidR="00561B13" w:rsidTr="008835AD">
        <w:trPr>
          <w:trHeight w:val="210"/>
        </w:trPr>
        <w:tc>
          <w:tcPr>
            <w:tcW w:w="860" w:type="dxa"/>
            <w:gridSpan w:val="3"/>
          </w:tcPr>
          <w:p w:rsidR="00561B13" w:rsidRDefault="002B17EE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4109" w:type="dxa"/>
          </w:tcPr>
          <w:p w:rsidR="00561B13" w:rsidRDefault="002B17EE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информации о результатах выполнения предложений и рекомендаций, данных в заключениях, отчетах и информациях Счетной палаты</w:t>
            </w:r>
          </w:p>
        </w:tc>
        <w:tc>
          <w:tcPr>
            <w:tcW w:w="2837" w:type="dxa"/>
            <w:gridSpan w:val="2"/>
          </w:tcPr>
          <w:p w:rsidR="00561B13" w:rsidRDefault="00561B13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</w:tcPr>
          <w:p w:rsidR="00561B13" w:rsidRDefault="002B17EE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5" w:type="dxa"/>
            <w:gridSpan w:val="2"/>
          </w:tcPr>
          <w:p w:rsidR="00561B13" w:rsidRDefault="002B17EE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Посто-янно</w:t>
            </w:r>
          </w:p>
        </w:tc>
        <w:tc>
          <w:tcPr>
            <w:tcW w:w="1843" w:type="dxa"/>
            <w:gridSpan w:val="2"/>
          </w:tcPr>
          <w:p w:rsidR="00561B13" w:rsidRDefault="002B17EE" w:rsidP="00561B1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</w:tc>
        <w:tc>
          <w:tcPr>
            <w:tcW w:w="3117" w:type="dxa"/>
          </w:tcPr>
          <w:p w:rsidR="00561B13" w:rsidRDefault="00561B13">
            <w:pPr>
              <w:pStyle w:val="a5"/>
              <w:spacing w:line="276" w:lineRule="auto"/>
              <w:jc w:val="both"/>
              <w:rPr>
                <w:lang w:eastAsia="en-US"/>
              </w:rPr>
            </w:pPr>
          </w:p>
        </w:tc>
      </w:tr>
      <w:tr w:rsidR="00561B13" w:rsidTr="008835AD">
        <w:trPr>
          <w:trHeight w:val="210"/>
        </w:trPr>
        <w:tc>
          <w:tcPr>
            <w:tcW w:w="860" w:type="dxa"/>
            <w:gridSpan w:val="3"/>
          </w:tcPr>
          <w:p w:rsidR="00561B13" w:rsidRDefault="002B17EE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109" w:type="dxa"/>
          </w:tcPr>
          <w:p w:rsidR="00561B13" w:rsidRDefault="002B17EE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принятием объектами финансового контроля мер по исполнению представл</w:t>
            </w:r>
            <w:r w:rsidR="00C04FF7">
              <w:rPr>
                <w:sz w:val="24"/>
                <w:szCs w:val="24"/>
                <w:lang w:eastAsia="en-US"/>
              </w:rPr>
              <w:t xml:space="preserve">ений и предписаний, направленных </w:t>
            </w:r>
            <w:r>
              <w:rPr>
                <w:sz w:val="24"/>
                <w:szCs w:val="24"/>
                <w:lang w:eastAsia="en-US"/>
              </w:rPr>
              <w:t xml:space="preserve"> Счетной палатой по результатам контрольных мероприятий.</w:t>
            </w:r>
          </w:p>
        </w:tc>
        <w:tc>
          <w:tcPr>
            <w:tcW w:w="2837" w:type="dxa"/>
            <w:gridSpan w:val="2"/>
          </w:tcPr>
          <w:p w:rsidR="00561B13" w:rsidRDefault="002B17EE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прове-ренных органов мест-ного самоуправления, муниципальных учреж-дений, унитарных пред-приятий,  а также иных организаций, если они являются получателями средств бюджета и (или) используют муници-пальное имущество.</w:t>
            </w:r>
          </w:p>
        </w:tc>
        <w:tc>
          <w:tcPr>
            <w:tcW w:w="1136" w:type="dxa"/>
            <w:gridSpan w:val="3"/>
          </w:tcPr>
          <w:p w:rsidR="00561B13" w:rsidRDefault="002B17EE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5" w:type="dxa"/>
            <w:gridSpan w:val="2"/>
          </w:tcPr>
          <w:p w:rsidR="00561B13" w:rsidRDefault="002B17EE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 посто-янно</w:t>
            </w:r>
          </w:p>
        </w:tc>
        <w:tc>
          <w:tcPr>
            <w:tcW w:w="1843" w:type="dxa"/>
            <w:gridSpan w:val="2"/>
          </w:tcPr>
          <w:p w:rsidR="00561B13" w:rsidRDefault="002B17EE" w:rsidP="00561B1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</w:tc>
        <w:tc>
          <w:tcPr>
            <w:tcW w:w="3117" w:type="dxa"/>
          </w:tcPr>
          <w:p w:rsidR="00561B13" w:rsidRDefault="00423C34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11 Положения о Счётной палате муниципального образования «Томский район», утвержденного решением Думы Томского района  от 27.12.2012     № 203.</w:t>
            </w:r>
          </w:p>
        </w:tc>
      </w:tr>
      <w:tr w:rsidR="00561B13" w:rsidTr="008835AD">
        <w:trPr>
          <w:trHeight w:val="210"/>
        </w:trPr>
        <w:tc>
          <w:tcPr>
            <w:tcW w:w="860" w:type="dxa"/>
            <w:gridSpan w:val="3"/>
          </w:tcPr>
          <w:p w:rsidR="00561B13" w:rsidRDefault="00423C34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4109" w:type="dxa"/>
          </w:tcPr>
          <w:p w:rsidR="00561B13" w:rsidRDefault="008717EC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Подготовка предложений по устранению выявленных отклонений в бюджетном процессе и  его совер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-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шенствованию в ходе проведения контрольных и экспертно-анали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-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lastRenderedPageBreak/>
              <w:t>тических мероприятий</w:t>
            </w:r>
            <w:r w:rsidR="00F9011D">
              <w:rPr>
                <w:rFonts w:ascii="Open Sans" w:hAnsi="Open Sans"/>
                <w:color w:val="1C1C1C"/>
                <w:sz w:val="24"/>
                <w:szCs w:val="24"/>
              </w:rPr>
              <w:t>.</w:t>
            </w:r>
          </w:p>
        </w:tc>
        <w:tc>
          <w:tcPr>
            <w:tcW w:w="2837" w:type="dxa"/>
            <w:gridSpan w:val="2"/>
          </w:tcPr>
          <w:p w:rsidR="00561B13" w:rsidRDefault="00561B13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</w:tcPr>
          <w:p w:rsidR="00561B13" w:rsidRDefault="00561B1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</w:tcPr>
          <w:p w:rsidR="00561B13" w:rsidRDefault="008717EC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выра</w:t>
            </w:r>
            <w:r w:rsidR="002100D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боткипредло</w:t>
            </w:r>
            <w:r w:rsidR="002100D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жений</w:t>
            </w:r>
          </w:p>
        </w:tc>
        <w:tc>
          <w:tcPr>
            <w:tcW w:w="1843" w:type="dxa"/>
            <w:gridSpan w:val="2"/>
          </w:tcPr>
          <w:p w:rsidR="00561B13" w:rsidRDefault="008717EC" w:rsidP="00561B1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</w:tc>
        <w:tc>
          <w:tcPr>
            <w:tcW w:w="3117" w:type="dxa"/>
          </w:tcPr>
          <w:p w:rsidR="00F9011D" w:rsidRDefault="00CA4772" w:rsidP="00F9011D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2 статьи 1</w:t>
            </w:r>
            <w:r w:rsidR="00F9011D">
              <w:rPr>
                <w:lang w:eastAsia="en-US"/>
              </w:rPr>
              <w:t>57 Бюджетного Кодекса РФ.</w:t>
            </w:r>
          </w:p>
          <w:p w:rsidR="00561B13" w:rsidRDefault="00F9011D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8 статьи 5 Положения о Счётной палате муниципального образования «Томский район», утвержденного решением Думы Томского района  от 27.12.2012     </w:t>
            </w:r>
            <w:r>
              <w:rPr>
                <w:lang w:eastAsia="en-US"/>
              </w:rPr>
              <w:lastRenderedPageBreak/>
              <w:t>№ 203.</w:t>
            </w:r>
          </w:p>
        </w:tc>
      </w:tr>
      <w:tr w:rsidR="00561B13" w:rsidTr="008835AD">
        <w:trPr>
          <w:trHeight w:val="210"/>
        </w:trPr>
        <w:tc>
          <w:tcPr>
            <w:tcW w:w="860" w:type="dxa"/>
            <w:gridSpan w:val="3"/>
          </w:tcPr>
          <w:p w:rsidR="00561B13" w:rsidRDefault="00F9011D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3.5.</w:t>
            </w:r>
          </w:p>
        </w:tc>
        <w:tc>
          <w:tcPr>
            <w:tcW w:w="4109" w:type="dxa"/>
          </w:tcPr>
          <w:p w:rsidR="00561B13" w:rsidRDefault="00F9011D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Направление материалов проверок, в ходе которых обнаружены признаки коррупционных правонарушений или преступлений, в правоохранительные органы, а так же по запросам правоохранительных органов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.</w:t>
            </w:r>
          </w:p>
        </w:tc>
        <w:tc>
          <w:tcPr>
            <w:tcW w:w="2837" w:type="dxa"/>
            <w:gridSpan w:val="2"/>
          </w:tcPr>
          <w:p w:rsidR="00561B13" w:rsidRDefault="00561B13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</w:tcPr>
          <w:p w:rsidR="00561B13" w:rsidRDefault="00561B1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</w:tcPr>
          <w:p w:rsidR="00561B13" w:rsidRDefault="00F9011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</w:t>
            </w:r>
            <w:r w:rsidR="00252C50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димости</w:t>
            </w:r>
          </w:p>
        </w:tc>
        <w:tc>
          <w:tcPr>
            <w:tcW w:w="1843" w:type="dxa"/>
            <w:gridSpan w:val="2"/>
          </w:tcPr>
          <w:p w:rsidR="00561B13" w:rsidRDefault="00F9011D" w:rsidP="00561B1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</w:tc>
        <w:tc>
          <w:tcPr>
            <w:tcW w:w="3117" w:type="dxa"/>
          </w:tcPr>
          <w:p w:rsidR="00561B13" w:rsidRDefault="002100D7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11 статьи 5, пункт 9 статьи 11 Положения о Счётной палате муниципального образования «Томский район», утвержденного решением Думы Томского района  от 27.12.2012     № 203.</w:t>
            </w:r>
          </w:p>
        </w:tc>
      </w:tr>
      <w:tr w:rsidR="00561B13" w:rsidTr="008835AD">
        <w:trPr>
          <w:trHeight w:val="210"/>
        </w:trPr>
        <w:tc>
          <w:tcPr>
            <w:tcW w:w="860" w:type="dxa"/>
            <w:gridSpan w:val="3"/>
          </w:tcPr>
          <w:p w:rsidR="00561B13" w:rsidRDefault="00252C5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3.6. </w:t>
            </w:r>
          </w:p>
        </w:tc>
        <w:tc>
          <w:tcPr>
            <w:tcW w:w="4109" w:type="dxa"/>
          </w:tcPr>
          <w:p w:rsidR="00561B13" w:rsidRDefault="00252C5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производства по делам об административных правонарушениях в рамках компетенции Счетной палаты.</w:t>
            </w:r>
          </w:p>
        </w:tc>
        <w:tc>
          <w:tcPr>
            <w:tcW w:w="2837" w:type="dxa"/>
            <w:gridSpan w:val="2"/>
          </w:tcPr>
          <w:p w:rsidR="00561B13" w:rsidRDefault="00561B13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</w:tcPr>
          <w:p w:rsidR="00561B13" w:rsidRDefault="00561B1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</w:tcPr>
          <w:p w:rsidR="00561B13" w:rsidRDefault="00252C5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необхо-димости</w:t>
            </w:r>
          </w:p>
        </w:tc>
        <w:tc>
          <w:tcPr>
            <w:tcW w:w="1843" w:type="dxa"/>
            <w:gridSpan w:val="2"/>
          </w:tcPr>
          <w:p w:rsidR="00561B13" w:rsidRDefault="00252C50" w:rsidP="00561B1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252C50" w:rsidRDefault="00252C50" w:rsidP="00561B1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</w:tcPr>
          <w:p w:rsidR="008D0621" w:rsidRDefault="008D0621" w:rsidP="008D0621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2 статьи 268.1 Бюджетного Кодекса РФ.</w:t>
            </w:r>
          </w:p>
          <w:p w:rsidR="00561B13" w:rsidRDefault="00561B13">
            <w:pPr>
              <w:pStyle w:val="a5"/>
              <w:spacing w:line="276" w:lineRule="auto"/>
              <w:jc w:val="both"/>
              <w:rPr>
                <w:lang w:eastAsia="en-US"/>
              </w:rPr>
            </w:pPr>
          </w:p>
        </w:tc>
      </w:tr>
      <w:tr w:rsidR="0055793C" w:rsidTr="008835AD">
        <w:trPr>
          <w:trHeight w:val="210"/>
        </w:trPr>
        <w:tc>
          <w:tcPr>
            <w:tcW w:w="860" w:type="dxa"/>
            <w:gridSpan w:val="3"/>
          </w:tcPr>
          <w:p w:rsidR="0055793C" w:rsidRDefault="0055793C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4109" w:type="dxa"/>
          </w:tcPr>
          <w:p w:rsidR="0055793C" w:rsidRDefault="0055793C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2837" w:type="dxa"/>
            <w:gridSpan w:val="2"/>
          </w:tcPr>
          <w:p w:rsidR="0055793C" w:rsidRDefault="0055793C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</w:tcPr>
          <w:p w:rsidR="0055793C" w:rsidRDefault="0055793C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</w:tcPr>
          <w:p w:rsidR="0055793C" w:rsidRDefault="0055793C" w:rsidP="00C4390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необхо-димости</w:t>
            </w:r>
          </w:p>
        </w:tc>
        <w:tc>
          <w:tcPr>
            <w:tcW w:w="1843" w:type="dxa"/>
            <w:gridSpan w:val="2"/>
          </w:tcPr>
          <w:p w:rsidR="0055793C" w:rsidRDefault="0055793C" w:rsidP="00C4390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5793C" w:rsidRDefault="0055793C" w:rsidP="00C4390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17" w:type="dxa"/>
          </w:tcPr>
          <w:p w:rsidR="0055793C" w:rsidRDefault="008D0621" w:rsidP="0055793C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2 статьи</w:t>
            </w:r>
            <w:r w:rsidR="0055793C">
              <w:rPr>
                <w:lang w:eastAsia="en-US"/>
              </w:rPr>
              <w:t xml:space="preserve"> 268.1 Бюджетного Кодекса РФ.</w:t>
            </w:r>
          </w:p>
          <w:p w:rsidR="0055793C" w:rsidRDefault="0055793C">
            <w:pPr>
              <w:pStyle w:val="a5"/>
              <w:spacing w:line="276" w:lineRule="auto"/>
              <w:jc w:val="both"/>
              <w:rPr>
                <w:lang w:eastAsia="en-US"/>
              </w:rPr>
            </w:pPr>
          </w:p>
        </w:tc>
      </w:tr>
      <w:tr w:rsidR="0072472B" w:rsidTr="008835AD">
        <w:trPr>
          <w:trHeight w:val="368"/>
        </w:trPr>
        <w:tc>
          <w:tcPr>
            <w:tcW w:w="15037" w:type="dxa"/>
            <w:gridSpan w:val="14"/>
            <w:hideMark/>
          </w:tcPr>
          <w:p w:rsidR="0072472B" w:rsidRDefault="00907B5E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4.Организационно-методическое обеспечение деятельности.</w:t>
            </w:r>
          </w:p>
          <w:p w:rsidR="00296375" w:rsidRDefault="00296375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10E2D" w:rsidTr="008835AD">
        <w:trPr>
          <w:trHeight w:val="210"/>
        </w:trPr>
        <w:tc>
          <w:tcPr>
            <w:tcW w:w="860" w:type="dxa"/>
            <w:gridSpan w:val="3"/>
          </w:tcPr>
          <w:p w:rsidR="00510E2D" w:rsidRDefault="00510E2D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09" w:type="dxa"/>
          </w:tcPr>
          <w:p w:rsidR="00510E2D" w:rsidRPr="003226DF" w:rsidRDefault="00510E2D" w:rsidP="00C43908">
            <w:pPr>
              <w:spacing w:line="330" w:lineRule="atLeast"/>
              <w:rPr>
                <w:rFonts w:ascii="Open Sans" w:hAnsi="Open Sans"/>
                <w:color w:val="1C1C1C"/>
                <w:sz w:val="24"/>
                <w:szCs w:val="24"/>
              </w:rPr>
            </w:pP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Разработка и утверждение норматив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-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ных документов, р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егламентирующих деятельность Счетной палаты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 xml:space="preserve"> (стан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-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дарты финансового контроля и пр.)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.</w:t>
            </w:r>
          </w:p>
        </w:tc>
        <w:tc>
          <w:tcPr>
            <w:tcW w:w="2837" w:type="dxa"/>
            <w:gridSpan w:val="2"/>
          </w:tcPr>
          <w:p w:rsidR="00510E2D" w:rsidRDefault="00510E2D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</w:tcPr>
          <w:p w:rsidR="00510E2D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5" w:type="dxa"/>
            <w:gridSpan w:val="2"/>
          </w:tcPr>
          <w:p w:rsidR="00510E2D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510E2D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</w:tc>
        <w:tc>
          <w:tcPr>
            <w:tcW w:w="3117" w:type="dxa"/>
          </w:tcPr>
          <w:p w:rsidR="00510E2D" w:rsidRDefault="003E5396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5 статьи 9 Положения о Счётной палате муниципального образования «Томский район», утвержденного решением Думы Томского района  от 27.12.2012     № 203.</w:t>
            </w:r>
          </w:p>
        </w:tc>
      </w:tr>
      <w:tr w:rsidR="00510E2D" w:rsidTr="008835AD">
        <w:trPr>
          <w:trHeight w:val="210"/>
        </w:trPr>
        <w:tc>
          <w:tcPr>
            <w:tcW w:w="860" w:type="dxa"/>
            <w:gridSpan w:val="3"/>
          </w:tcPr>
          <w:p w:rsidR="00510E2D" w:rsidRDefault="00510E2D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4109" w:type="dxa"/>
          </w:tcPr>
          <w:p w:rsidR="00510E2D" w:rsidRPr="003226DF" w:rsidRDefault="00510E2D" w:rsidP="00C43908">
            <w:pPr>
              <w:spacing w:line="330" w:lineRule="atLeast"/>
              <w:rPr>
                <w:rFonts w:ascii="Open Sans" w:hAnsi="Open Sans"/>
                <w:color w:val="1C1C1C"/>
                <w:sz w:val="24"/>
                <w:szCs w:val="24"/>
              </w:rPr>
            </w:pPr>
            <w:r>
              <w:rPr>
                <w:rFonts w:ascii="Open Sans" w:hAnsi="Open Sans"/>
                <w:color w:val="1C1C1C"/>
                <w:sz w:val="24"/>
                <w:szCs w:val="24"/>
              </w:rPr>
              <w:t>Составление плана работы Счетной палаты  на 2021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 xml:space="preserve"> год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.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 xml:space="preserve">   </w:t>
            </w:r>
          </w:p>
        </w:tc>
        <w:tc>
          <w:tcPr>
            <w:tcW w:w="2837" w:type="dxa"/>
            <w:gridSpan w:val="2"/>
          </w:tcPr>
          <w:p w:rsidR="002C3BB0" w:rsidRDefault="002C3BB0" w:rsidP="002C3BB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Поручения Думы Томс-кого района, предложе-ния и запросы Главы Томского района, пред-ложения должностных лиц  Счетной палаты.</w:t>
            </w:r>
          </w:p>
          <w:p w:rsidR="00510E2D" w:rsidRDefault="00510E2D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</w:tcPr>
          <w:p w:rsidR="00510E2D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5" w:type="dxa"/>
            <w:gridSpan w:val="2"/>
          </w:tcPr>
          <w:p w:rsidR="00510E2D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843" w:type="dxa"/>
            <w:gridSpan w:val="2"/>
          </w:tcPr>
          <w:p w:rsidR="00510E2D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</w:tc>
        <w:tc>
          <w:tcPr>
            <w:tcW w:w="3117" w:type="dxa"/>
          </w:tcPr>
          <w:p w:rsidR="00510E2D" w:rsidRDefault="003E5396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7 Положения о Счётной палате муниципального образования «Томский район», утвержденного решением Думы Томского района  от 27.12.2012     № 203.</w:t>
            </w:r>
          </w:p>
        </w:tc>
      </w:tr>
      <w:tr w:rsidR="00510E2D" w:rsidTr="008835AD">
        <w:trPr>
          <w:trHeight w:val="210"/>
        </w:trPr>
        <w:tc>
          <w:tcPr>
            <w:tcW w:w="860" w:type="dxa"/>
            <w:gridSpan w:val="3"/>
          </w:tcPr>
          <w:p w:rsidR="00510E2D" w:rsidRDefault="00510E2D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4.3.</w:t>
            </w:r>
          </w:p>
        </w:tc>
        <w:tc>
          <w:tcPr>
            <w:tcW w:w="4109" w:type="dxa"/>
          </w:tcPr>
          <w:p w:rsidR="00510E2D" w:rsidRPr="003226DF" w:rsidRDefault="00510E2D" w:rsidP="00C43908">
            <w:pPr>
              <w:spacing w:line="330" w:lineRule="atLeast"/>
              <w:rPr>
                <w:rFonts w:ascii="Open Sans" w:hAnsi="Open Sans"/>
                <w:color w:val="1C1C1C"/>
                <w:sz w:val="24"/>
                <w:szCs w:val="24"/>
              </w:rPr>
            </w:pPr>
            <w:r>
              <w:rPr>
                <w:rFonts w:ascii="Open Sans" w:hAnsi="Open Sans"/>
                <w:color w:val="1C1C1C"/>
                <w:sz w:val="24"/>
                <w:szCs w:val="24"/>
              </w:rPr>
              <w:t xml:space="preserve">Обучение сотрудников Счетной па-латы 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 xml:space="preserve"> на курсах повышения квали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-фикации.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 xml:space="preserve">  </w:t>
            </w:r>
          </w:p>
        </w:tc>
        <w:tc>
          <w:tcPr>
            <w:tcW w:w="2837" w:type="dxa"/>
            <w:gridSpan w:val="2"/>
          </w:tcPr>
          <w:p w:rsidR="00510E2D" w:rsidRDefault="00510E2D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</w:tcPr>
          <w:p w:rsidR="00510E2D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5" w:type="dxa"/>
            <w:gridSpan w:val="2"/>
          </w:tcPr>
          <w:p w:rsidR="00510E2D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510E2D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</w:tc>
        <w:tc>
          <w:tcPr>
            <w:tcW w:w="3117" w:type="dxa"/>
          </w:tcPr>
          <w:p w:rsidR="00510E2D" w:rsidRDefault="00291007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7 части 1 статьи 11 Федерального закона № 25-ФЗ от 02.03.2007г «О муниципальной службе в Российской Федерации».</w:t>
            </w:r>
          </w:p>
        </w:tc>
      </w:tr>
      <w:tr w:rsidR="00291007" w:rsidTr="008835AD">
        <w:trPr>
          <w:trHeight w:val="210"/>
        </w:trPr>
        <w:tc>
          <w:tcPr>
            <w:tcW w:w="860" w:type="dxa"/>
            <w:gridSpan w:val="3"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4109" w:type="dxa"/>
          </w:tcPr>
          <w:p w:rsidR="00291007" w:rsidRPr="003226DF" w:rsidRDefault="00291007" w:rsidP="00C43908">
            <w:pPr>
              <w:spacing w:line="330" w:lineRule="atLeast"/>
              <w:rPr>
                <w:rFonts w:ascii="Open Sans" w:hAnsi="Open Sans"/>
                <w:color w:val="1C1C1C"/>
                <w:sz w:val="24"/>
                <w:szCs w:val="24"/>
              </w:rPr>
            </w:pP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Мероприятия по обновлению знаний работников по актуальным вопросам в установленной сфере профессиона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-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льной служебной деятельности для решения соответствующих професси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-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ональных задач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.</w:t>
            </w:r>
          </w:p>
        </w:tc>
        <w:tc>
          <w:tcPr>
            <w:tcW w:w="2837" w:type="dxa"/>
            <w:gridSpan w:val="2"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</w:tcPr>
          <w:p w:rsidR="00291007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5" w:type="dxa"/>
            <w:gridSpan w:val="2"/>
          </w:tcPr>
          <w:p w:rsidR="00291007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291007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</w:tc>
        <w:tc>
          <w:tcPr>
            <w:tcW w:w="3117" w:type="dxa"/>
          </w:tcPr>
          <w:p w:rsidR="00291007" w:rsidRDefault="00291007" w:rsidP="00C43908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7 части 1 статьи 11 Федерального закона № 25-ФЗ от 02.03.2007г «О муниципальной службе в Российской Федерации».</w:t>
            </w:r>
          </w:p>
        </w:tc>
      </w:tr>
      <w:tr w:rsidR="00291007" w:rsidTr="008835AD">
        <w:trPr>
          <w:trHeight w:val="210"/>
        </w:trPr>
        <w:tc>
          <w:tcPr>
            <w:tcW w:w="860" w:type="dxa"/>
            <w:gridSpan w:val="3"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4109" w:type="dxa"/>
          </w:tcPr>
          <w:p w:rsidR="00291007" w:rsidRPr="003226DF" w:rsidRDefault="00291007" w:rsidP="00C43908">
            <w:pPr>
              <w:spacing w:line="330" w:lineRule="atLeast"/>
              <w:rPr>
                <w:rFonts w:ascii="Open Sans" w:hAnsi="Open Sans"/>
                <w:color w:val="1C1C1C"/>
                <w:sz w:val="24"/>
                <w:szCs w:val="24"/>
              </w:rPr>
            </w:pP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Рассмотрение запросов и обращений по вопросам, входящим в компетен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-цию Счетной палаты.</w:t>
            </w:r>
          </w:p>
        </w:tc>
        <w:tc>
          <w:tcPr>
            <w:tcW w:w="2837" w:type="dxa"/>
            <w:gridSpan w:val="2"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</w:tcPr>
          <w:p w:rsidR="00291007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5" w:type="dxa"/>
            <w:gridSpan w:val="2"/>
          </w:tcPr>
          <w:p w:rsidR="00291007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необхо-димости</w:t>
            </w:r>
          </w:p>
        </w:tc>
        <w:tc>
          <w:tcPr>
            <w:tcW w:w="1843" w:type="dxa"/>
            <w:gridSpan w:val="2"/>
          </w:tcPr>
          <w:p w:rsidR="00291007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</w:tc>
        <w:tc>
          <w:tcPr>
            <w:tcW w:w="3117" w:type="dxa"/>
          </w:tcPr>
          <w:p w:rsidR="00291007" w:rsidRDefault="00291007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№  59-ФЗ от 02.05.2006 г. «О порядке рассмотрения обращений граждан РФ».</w:t>
            </w:r>
          </w:p>
        </w:tc>
      </w:tr>
      <w:tr w:rsidR="00291007" w:rsidTr="008835AD">
        <w:trPr>
          <w:trHeight w:val="210"/>
        </w:trPr>
        <w:tc>
          <w:tcPr>
            <w:tcW w:w="860" w:type="dxa"/>
            <w:gridSpan w:val="3"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4.6.</w:t>
            </w:r>
          </w:p>
        </w:tc>
        <w:tc>
          <w:tcPr>
            <w:tcW w:w="4109" w:type="dxa"/>
          </w:tcPr>
          <w:p w:rsidR="00291007" w:rsidRPr="003226DF" w:rsidRDefault="00291007" w:rsidP="00C43908">
            <w:pPr>
              <w:spacing w:line="330" w:lineRule="atLeast"/>
              <w:rPr>
                <w:rFonts w:ascii="Open Sans" w:hAnsi="Open Sans"/>
                <w:color w:val="1C1C1C"/>
                <w:sz w:val="24"/>
                <w:szCs w:val="24"/>
              </w:rPr>
            </w:pPr>
            <w:r>
              <w:rPr>
                <w:rFonts w:ascii="Open Sans" w:hAnsi="Open Sans"/>
                <w:color w:val="1C1C1C"/>
                <w:sz w:val="24"/>
                <w:szCs w:val="24"/>
              </w:rPr>
              <w:t>Ведение номенклатуры дел Счетной палаты.</w:t>
            </w:r>
          </w:p>
        </w:tc>
        <w:tc>
          <w:tcPr>
            <w:tcW w:w="2837" w:type="dxa"/>
            <w:gridSpan w:val="2"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</w:tcPr>
          <w:p w:rsidR="00291007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5" w:type="dxa"/>
            <w:gridSpan w:val="2"/>
          </w:tcPr>
          <w:p w:rsidR="00291007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291007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</w:tc>
        <w:tc>
          <w:tcPr>
            <w:tcW w:w="3117" w:type="dxa"/>
          </w:tcPr>
          <w:p w:rsidR="00291007" w:rsidRDefault="00296375" w:rsidP="00296375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Министерства культуры РФ от 25.08.2010г.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 с указанием сроков хранения».</w:t>
            </w:r>
          </w:p>
        </w:tc>
      </w:tr>
      <w:tr w:rsidR="00291007" w:rsidTr="008835AD">
        <w:trPr>
          <w:trHeight w:val="210"/>
        </w:trPr>
        <w:tc>
          <w:tcPr>
            <w:tcW w:w="15037" w:type="dxa"/>
            <w:gridSpan w:val="14"/>
          </w:tcPr>
          <w:p w:rsidR="00291007" w:rsidRDefault="00291007" w:rsidP="00510E2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10E2D">
              <w:rPr>
                <w:b/>
                <w:sz w:val="24"/>
                <w:szCs w:val="24"/>
                <w:lang w:eastAsia="en-US"/>
              </w:rPr>
              <w:t>5. Информационная деятельность.</w:t>
            </w:r>
          </w:p>
          <w:p w:rsidR="0039086C" w:rsidRPr="00510E2D" w:rsidRDefault="0039086C" w:rsidP="00510E2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91007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291007" w:rsidRDefault="002C3BB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291007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109" w:type="dxa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отчета о деятельности Счётной палаты муниципального обр</w:t>
            </w:r>
            <w:r w:rsidR="002C3BB0">
              <w:rPr>
                <w:sz w:val="24"/>
                <w:szCs w:val="24"/>
                <w:lang w:eastAsia="en-US"/>
              </w:rPr>
              <w:t>азования «Томский район» за 2019</w:t>
            </w:r>
            <w:r>
              <w:rPr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2692" w:type="dxa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 Счётной палаты муниципально-го образ</w:t>
            </w:r>
            <w:r w:rsidR="002C3BB0">
              <w:rPr>
                <w:sz w:val="24"/>
                <w:szCs w:val="24"/>
                <w:lang w:eastAsia="en-US"/>
              </w:rPr>
              <w:t>о</w:t>
            </w:r>
            <w:r w:rsidR="0062402B">
              <w:rPr>
                <w:sz w:val="24"/>
                <w:szCs w:val="24"/>
                <w:lang w:eastAsia="en-US"/>
              </w:rPr>
              <w:t xml:space="preserve">вания «Томс-кий район»  за 2019 </w:t>
            </w:r>
            <w:r>
              <w:rPr>
                <w:sz w:val="24"/>
                <w:szCs w:val="24"/>
                <w:lang w:eastAsia="en-US"/>
              </w:rPr>
              <w:lastRenderedPageBreak/>
              <w:t>год.</w:t>
            </w:r>
          </w:p>
        </w:tc>
        <w:tc>
          <w:tcPr>
            <w:tcW w:w="1236" w:type="dxa"/>
            <w:gridSpan w:val="3"/>
            <w:hideMark/>
          </w:tcPr>
          <w:p w:rsidR="00291007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2019</w:t>
            </w:r>
            <w:r w:rsidR="00291007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hideMark/>
          </w:tcPr>
          <w:p w:rsidR="00291007" w:rsidRDefault="002C3BB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Январь-февраль 2020</w:t>
            </w:r>
            <w:r w:rsidR="00291007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6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2 статьи 19 Федерального закона  от 07.02.2011  № 6-ФЗ «Об общих принципах организации и деятельности Контрольно-счетных органов </w:t>
            </w:r>
            <w:r>
              <w:rPr>
                <w:lang w:eastAsia="en-US"/>
              </w:rPr>
              <w:lastRenderedPageBreak/>
              <w:t>субъектов РФ и муниципальных образований».</w:t>
            </w:r>
          </w:p>
          <w:p w:rsidR="00291007" w:rsidRDefault="00291007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2 статьи 12; пункт 8 статьи 9  Положения  о Счётной палате муниципального образования «Томский район», утвержденного решением Думы Томского района  от 27.12.2012 № 203.</w:t>
            </w:r>
          </w:p>
        </w:tc>
      </w:tr>
      <w:tr w:rsidR="00291007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291007" w:rsidRDefault="00C4390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  <w:r w:rsidR="00291007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109" w:type="dxa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информации о ходе исполнения бюджета Томского района, о результатах проведенных контрольных и экспертно-аналитических мероприятий и представление такой информации в Думу Томского района и Главе Томского района.</w:t>
            </w:r>
          </w:p>
        </w:tc>
        <w:tc>
          <w:tcPr>
            <w:tcW w:w="2692" w:type="dxa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Отчеты и заключения по результатам контро-льных и экспертно-ана-литических меропри-ятий.</w:t>
            </w:r>
          </w:p>
        </w:tc>
        <w:tc>
          <w:tcPr>
            <w:tcW w:w="1236" w:type="dxa"/>
            <w:gridSpan w:val="3"/>
            <w:hideMark/>
          </w:tcPr>
          <w:p w:rsidR="00291007" w:rsidRDefault="0029100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184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6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принципа гласности деятельности Счетной палаты. Статья 4, пункт 9 части 2 статьи 9  Федерального закона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291007" w:rsidRDefault="00291007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9 статьи 9 Положения  о Счётной палате муниципального образования «Томский район», утвержденного решением Думы Томского района  от 27.12.2012     № 203.</w:t>
            </w:r>
          </w:p>
        </w:tc>
      </w:tr>
      <w:tr w:rsidR="00291007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291007" w:rsidRDefault="00C4390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291007">
              <w:rPr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4109" w:type="dxa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на официальном сайте Администрации Томского района в информационно – телекоммуникаци-онной сети Интернет отчета о деятельности Счётной палаты за 2019 год и плана работы на 2020 год, информации о проведенных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контрольных и экспертно-аналитических мероприятиях, о </w:t>
            </w: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 xml:space="preserve">выявленных при </w:t>
            </w:r>
            <w:r>
              <w:rPr>
                <w:sz w:val="24"/>
                <w:szCs w:val="24"/>
                <w:lang w:eastAsia="en-US"/>
              </w:rPr>
              <w:t>их проведении нарушениях.</w:t>
            </w:r>
          </w:p>
        </w:tc>
        <w:tc>
          <w:tcPr>
            <w:tcW w:w="2692" w:type="dxa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Отчет</w:t>
            </w:r>
            <w:r>
              <w:rPr>
                <w:sz w:val="24"/>
                <w:szCs w:val="24"/>
                <w:lang w:eastAsia="en-US"/>
              </w:rPr>
              <w:t xml:space="preserve">о деятельности Счётной палаты за 2019 год и план работы на 2020 год, информация о проведенных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конт-рольных и экспертно-аналитических меро-приятиях, о выявлен-ных при </w:t>
            </w:r>
            <w:r>
              <w:rPr>
                <w:sz w:val="24"/>
                <w:szCs w:val="24"/>
                <w:lang w:eastAsia="en-US"/>
              </w:rPr>
              <w:t xml:space="preserve">их проведении </w:t>
            </w:r>
            <w:r>
              <w:rPr>
                <w:sz w:val="24"/>
                <w:szCs w:val="24"/>
                <w:lang w:eastAsia="en-US"/>
              </w:rPr>
              <w:lastRenderedPageBreak/>
              <w:t>нарушениях.</w:t>
            </w:r>
          </w:p>
        </w:tc>
        <w:tc>
          <w:tcPr>
            <w:tcW w:w="1236" w:type="dxa"/>
            <w:gridSpan w:val="3"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184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6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принципа гласности деятельности Счетной палаты. Статья 4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</w:tc>
      </w:tr>
      <w:tr w:rsidR="00291007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291007" w:rsidRDefault="00C43908" w:rsidP="00C4390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5.4</w:t>
            </w:r>
            <w:r w:rsidR="0029100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9" w:type="dxa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и обобщение системных нарушений, выявленных в результате проведения контрольных и экспертно-аналитических мероприятий.</w:t>
            </w:r>
          </w:p>
        </w:tc>
        <w:tc>
          <w:tcPr>
            <w:tcW w:w="2692" w:type="dxa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Акты и заключения Счетной палаты.</w:t>
            </w:r>
          </w:p>
        </w:tc>
        <w:tc>
          <w:tcPr>
            <w:tcW w:w="1236" w:type="dxa"/>
            <w:gridSpan w:val="3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184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6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Счётной палаты муниципального образования «Томский район», утвержденный распоряжением Счетной палаты муниципального образования «Томский район»  от 01.03.2013г   № 1.</w:t>
            </w:r>
          </w:p>
        </w:tc>
      </w:tr>
      <w:tr w:rsidR="00664428" w:rsidTr="008835AD">
        <w:trPr>
          <w:trHeight w:val="210"/>
        </w:trPr>
        <w:tc>
          <w:tcPr>
            <w:tcW w:w="15037" w:type="dxa"/>
            <w:gridSpan w:val="14"/>
          </w:tcPr>
          <w:p w:rsidR="00664428" w:rsidRDefault="00664428" w:rsidP="0066442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64428">
              <w:rPr>
                <w:b/>
                <w:sz w:val="24"/>
                <w:szCs w:val="24"/>
                <w:lang w:eastAsia="en-US"/>
              </w:rPr>
              <w:t>6. Противодействие коррупции.</w:t>
            </w:r>
          </w:p>
          <w:p w:rsidR="00664428" w:rsidRPr="00664428" w:rsidRDefault="00664428" w:rsidP="0066442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64428" w:rsidTr="008835AD">
        <w:trPr>
          <w:trHeight w:val="210"/>
        </w:trPr>
        <w:tc>
          <w:tcPr>
            <w:tcW w:w="860" w:type="dxa"/>
            <w:gridSpan w:val="3"/>
          </w:tcPr>
          <w:p w:rsidR="00664428" w:rsidRDefault="0066442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</w:t>
            </w:r>
            <w:r w:rsidR="008835A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9" w:type="dxa"/>
          </w:tcPr>
          <w:p w:rsidR="00664428" w:rsidRPr="003226DF" w:rsidRDefault="00664428" w:rsidP="00664428">
            <w:pPr>
              <w:spacing w:line="330" w:lineRule="atLeast"/>
              <w:jc w:val="both"/>
              <w:rPr>
                <w:rFonts w:ascii="Open Sans" w:hAnsi="Open Sans"/>
                <w:color w:val="1C1C1C"/>
                <w:sz w:val="24"/>
                <w:szCs w:val="24"/>
              </w:rPr>
            </w:pP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Осуществление мероприятий по противодействию коррупции в соответствии с утвер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жденным перечнем мероприятий Счетной палаты.</w:t>
            </w:r>
          </w:p>
        </w:tc>
        <w:tc>
          <w:tcPr>
            <w:tcW w:w="2692" w:type="dxa"/>
          </w:tcPr>
          <w:p w:rsidR="00664428" w:rsidRDefault="0066442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3"/>
          </w:tcPr>
          <w:p w:rsidR="00664428" w:rsidRDefault="0066442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664428" w:rsidRDefault="00DD241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1843" w:type="dxa"/>
            <w:gridSpan w:val="2"/>
          </w:tcPr>
          <w:p w:rsidR="00664428" w:rsidRDefault="0066442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  <w:gridSpan w:val="2"/>
          </w:tcPr>
          <w:p w:rsidR="00664428" w:rsidRDefault="00DD241D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№ 273-ФЗ от 25.12.2008г «О противодействии коррупции».</w:t>
            </w:r>
          </w:p>
        </w:tc>
      </w:tr>
      <w:tr w:rsidR="00664428" w:rsidTr="008835AD">
        <w:trPr>
          <w:trHeight w:val="210"/>
        </w:trPr>
        <w:tc>
          <w:tcPr>
            <w:tcW w:w="860" w:type="dxa"/>
            <w:gridSpan w:val="3"/>
          </w:tcPr>
          <w:p w:rsidR="00664428" w:rsidRDefault="0066442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</w:t>
            </w:r>
            <w:r w:rsidR="008835A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9" w:type="dxa"/>
          </w:tcPr>
          <w:p w:rsidR="00664428" w:rsidRPr="003226DF" w:rsidRDefault="00664428" w:rsidP="00664428">
            <w:pPr>
              <w:spacing w:line="330" w:lineRule="atLeast"/>
              <w:jc w:val="both"/>
              <w:rPr>
                <w:rFonts w:ascii="Open Sans" w:hAnsi="Open Sans"/>
                <w:color w:val="1C1C1C"/>
                <w:sz w:val="24"/>
                <w:szCs w:val="24"/>
              </w:rPr>
            </w:pP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Взаимодействие с прокуратурой,  с правоохранительными органами по выявлению и пресечению правонаруше</w:t>
            </w:r>
            <w:r w:rsidR="002201F3">
              <w:rPr>
                <w:rFonts w:ascii="Open Sans" w:hAnsi="Open Sans"/>
                <w:color w:val="1C1C1C"/>
                <w:sz w:val="24"/>
                <w:szCs w:val="24"/>
              </w:rPr>
              <w:t>ний в финансово-бюджетной сфере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64428" w:rsidRDefault="0066442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3"/>
          </w:tcPr>
          <w:p w:rsidR="00664428" w:rsidRDefault="0066442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664428" w:rsidRDefault="00DD241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1843" w:type="dxa"/>
            <w:gridSpan w:val="2"/>
          </w:tcPr>
          <w:p w:rsidR="00664428" w:rsidRDefault="0066442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  <w:gridSpan w:val="2"/>
          </w:tcPr>
          <w:p w:rsidR="00664428" w:rsidRDefault="003F4D15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9 статьи 11 Положения  о Счётной палате муниципального образования «Томский район», утвержденного решением Думы Томского района  от 27.12.2012     № 203.</w:t>
            </w:r>
          </w:p>
          <w:p w:rsidR="003F4D15" w:rsidRDefault="003F4D15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 взаимодействии.                                                                                                                              </w:t>
            </w:r>
          </w:p>
        </w:tc>
      </w:tr>
      <w:tr w:rsidR="00664428" w:rsidTr="008835AD">
        <w:trPr>
          <w:trHeight w:val="210"/>
        </w:trPr>
        <w:tc>
          <w:tcPr>
            <w:tcW w:w="860" w:type="dxa"/>
            <w:gridSpan w:val="3"/>
          </w:tcPr>
          <w:p w:rsidR="00664428" w:rsidRDefault="0066442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6.3</w:t>
            </w:r>
            <w:r w:rsidR="008835A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9" w:type="dxa"/>
          </w:tcPr>
          <w:p w:rsidR="00664428" w:rsidRPr="003226DF" w:rsidRDefault="00664428" w:rsidP="00664428">
            <w:pPr>
              <w:spacing w:line="330" w:lineRule="atLeast"/>
              <w:jc w:val="both"/>
              <w:rPr>
                <w:rFonts w:ascii="Open Sans" w:hAnsi="Open Sans"/>
                <w:color w:val="1C1C1C"/>
                <w:sz w:val="24"/>
                <w:szCs w:val="24"/>
              </w:rPr>
            </w:pP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Рассмотрение обращений физических и юридических л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иц, поступающих в Счетную палату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, о наличии в обращениях информации о (возможных) фактах коррупционных нарушений (конфликта интересов)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 xml:space="preserve"> со стороны должностных лиц Счетной 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lastRenderedPageBreak/>
              <w:t>палаты.</w:t>
            </w:r>
          </w:p>
        </w:tc>
        <w:tc>
          <w:tcPr>
            <w:tcW w:w="2692" w:type="dxa"/>
          </w:tcPr>
          <w:p w:rsidR="00664428" w:rsidRDefault="0066442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3"/>
          </w:tcPr>
          <w:p w:rsidR="00664428" w:rsidRDefault="0066442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664428" w:rsidRDefault="00DD241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поступ-ления</w:t>
            </w:r>
          </w:p>
        </w:tc>
        <w:tc>
          <w:tcPr>
            <w:tcW w:w="1843" w:type="dxa"/>
            <w:gridSpan w:val="2"/>
          </w:tcPr>
          <w:p w:rsidR="00664428" w:rsidRDefault="0066442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  <w:gridSpan w:val="2"/>
          </w:tcPr>
          <w:p w:rsidR="00664428" w:rsidRDefault="008835AD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№ 273-ФЗ от 25.12.2008г «О противодействии коррупции».</w:t>
            </w:r>
          </w:p>
        </w:tc>
      </w:tr>
      <w:tr w:rsidR="00664428" w:rsidTr="008835AD">
        <w:trPr>
          <w:trHeight w:val="210"/>
        </w:trPr>
        <w:tc>
          <w:tcPr>
            <w:tcW w:w="860" w:type="dxa"/>
            <w:gridSpan w:val="3"/>
          </w:tcPr>
          <w:p w:rsidR="00664428" w:rsidRDefault="0066442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6.4</w:t>
            </w:r>
            <w:r w:rsidR="008835A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9" w:type="dxa"/>
          </w:tcPr>
          <w:p w:rsidR="00664428" w:rsidRPr="003226DF" w:rsidRDefault="00664428" w:rsidP="00664428">
            <w:pPr>
              <w:spacing w:line="330" w:lineRule="atLeast"/>
              <w:jc w:val="both"/>
              <w:rPr>
                <w:rFonts w:ascii="Open Sans" w:hAnsi="Open Sans"/>
                <w:color w:val="1C1C1C"/>
                <w:sz w:val="24"/>
                <w:szCs w:val="24"/>
              </w:rPr>
            </w:pP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Рассмотрение уведомлений о фактах обраще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ний к муниципальным служащим Счетной палаты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 xml:space="preserve"> в целях склонения их к совершению коррупционного правонарушения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64428" w:rsidRDefault="0066442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3"/>
          </w:tcPr>
          <w:p w:rsidR="00664428" w:rsidRDefault="0066442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664428" w:rsidRDefault="00DD241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поступ-ления</w:t>
            </w:r>
          </w:p>
        </w:tc>
        <w:tc>
          <w:tcPr>
            <w:tcW w:w="1843" w:type="dxa"/>
            <w:gridSpan w:val="2"/>
          </w:tcPr>
          <w:p w:rsidR="00664428" w:rsidRDefault="0066442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  <w:gridSpan w:val="2"/>
          </w:tcPr>
          <w:p w:rsidR="00664428" w:rsidRDefault="008835AD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№ 273-ФЗ от 25.12.2008г «О противодействии коррупции».</w:t>
            </w:r>
          </w:p>
        </w:tc>
      </w:tr>
      <w:tr w:rsidR="00664428" w:rsidTr="008835AD">
        <w:trPr>
          <w:trHeight w:val="210"/>
        </w:trPr>
        <w:tc>
          <w:tcPr>
            <w:tcW w:w="860" w:type="dxa"/>
            <w:gridSpan w:val="3"/>
          </w:tcPr>
          <w:p w:rsidR="00664428" w:rsidRDefault="0066442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6.5</w:t>
            </w:r>
            <w:r w:rsidR="008835A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9" w:type="dxa"/>
          </w:tcPr>
          <w:p w:rsidR="00664428" w:rsidRPr="003226DF" w:rsidRDefault="00664428" w:rsidP="00664428">
            <w:pPr>
              <w:spacing w:line="330" w:lineRule="atLeast"/>
              <w:jc w:val="both"/>
              <w:rPr>
                <w:rFonts w:ascii="Open Sans" w:hAnsi="Open Sans"/>
                <w:color w:val="1C1C1C"/>
                <w:sz w:val="24"/>
                <w:szCs w:val="24"/>
              </w:rPr>
            </w:pPr>
            <w:r>
              <w:rPr>
                <w:rFonts w:ascii="Open Sans" w:hAnsi="Open Sans"/>
                <w:color w:val="1C1C1C"/>
                <w:sz w:val="24"/>
                <w:szCs w:val="24"/>
              </w:rPr>
              <w:t>Соблюдение сотрудниками Счетной палаты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 xml:space="preserve"> положений Этического кодекса сотрудников контрольно-счетных органов Россий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ской Федерации, принятого АКСОР.</w:t>
            </w:r>
          </w:p>
        </w:tc>
        <w:tc>
          <w:tcPr>
            <w:tcW w:w="2692" w:type="dxa"/>
          </w:tcPr>
          <w:p w:rsidR="00664428" w:rsidRDefault="0066442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3"/>
          </w:tcPr>
          <w:p w:rsidR="00664428" w:rsidRDefault="0066442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664428" w:rsidRDefault="00DD241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Посто-янно</w:t>
            </w:r>
          </w:p>
        </w:tc>
        <w:tc>
          <w:tcPr>
            <w:tcW w:w="1843" w:type="dxa"/>
            <w:gridSpan w:val="2"/>
          </w:tcPr>
          <w:p w:rsidR="00664428" w:rsidRDefault="0066442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  <w:gridSpan w:val="2"/>
          </w:tcPr>
          <w:p w:rsidR="008835AD" w:rsidRDefault="008835AD" w:rsidP="008835AD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64428" w:rsidRDefault="00664428">
            <w:pPr>
              <w:pStyle w:val="a5"/>
              <w:spacing w:line="276" w:lineRule="auto"/>
              <w:jc w:val="both"/>
              <w:rPr>
                <w:lang w:eastAsia="en-US"/>
              </w:rPr>
            </w:pPr>
          </w:p>
        </w:tc>
      </w:tr>
      <w:tr w:rsidR="00664428" w:rsidTr="008835AD">
        <w:trPr>
          <w:trHeight w:val="210"/>
        </w:trPr>
        <w:tc>
          <w:tcPr>
            <w:tcW w:w="860" w:type="dxa"/>
            <w:gridSpan w:val="3"/>
          </w:tcPr>
          <w:p w:rsidR="00664428" w:rsidRDefault="0066442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6.6</w:t>
            </w:r>
            <w:r w:rsidR="008835A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9" w:type="dxa"/>
          </w:tcPr>
          <w:p w:rsidR="00664428" w:rsidRPr="003226DF" w:rsidRDefault="00664428" w:rsidP="00664428">
            <w:pPr>
              <w:spacing w:line="330" w:lineRule="atLeast"/>
              <w:jc w:val="both"/>
              <w:rPr>
                <w:rFonts w:ascii="Open Sans" w:hAnsi="Open Sans"/>
                <w:color w:val="1C1C1C"/>
                <w:sz w:val="24"/>
                <w:szCs w:val="24"/>
              </w:rPr>
            </w:pP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Исключение личной заинтере</w:t>
            </w:r>
            <w:r w:rsidR="002201F3">
              <w:rPr>
                <w:rFonts w:ascii="Open Sans" w:hAnsi="Open Sans"/>
                <w:color w:val="1C1C1C"/>
                <w:sz w:val="24"/>
                <w:szCs w:val="24"/>
              </w:rPr>
              <w:t>-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сованности (прямой или косвенной) членов рабочих групп проверок при планировании контрольных меро</w:t>
            </w:r>
            <w:r w:rsidR="002201F3">
              <w:rPr>
                <w:rFonts w:ascii="Open Sans" w:hAnsi="Open Sans"/>
                <w:color w:val="1C1C1C"/>
                <w:sz w:val="24"/>
                <w:szCs w:val="24"/>
              </w:rPr>
              <w:t>-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приятий в целях пре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дупреждения конфликта интересов.</w:t>
            </w:r>
          </w:p>
        </w:tc>
        <w:tc>
          <w:tcPr>
            <w:tcW w:w="2692" w:type="dxa"/>
          </w:tcPr>
          <w:p w:rsidR="00664428" w:rsidRDefault="0066442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3"/>
          </w:tcPr>
          <w:p w:rsidR="00664428" w:rsidRDefault="0066442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664428" w:rsidRDefault="000E1E1C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Посто-янно</w:t>
            </w:r>
          </w:p>
        </w:tc>
        <w:tc>
          <w:tcPr>
            <w:tcW w:w="1843" w:type="dxa"/>
            <w:gridSpan w:val="2"/>
          </w:tcPr>
          <w:p w:rsidR="00664428" w:rsidRDefault="0066442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  <w:gridSpan w:val="2"/>
          </w:tcPr>
          <w:p w:rsidR="00664428" w:rsidRDefault="008835AD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№ 273-ФЗ от 25.12.2008г «О противодействии коррупции».</w:t>
            </w:r>
          </w:p>
        </w:tc>
      </w:tr>
      <w:tr w:rsidR="00664428" w:rsidTr="008835AD">
        <w:trPr>
          <w:trHeight w:val="210"/>
        </w:trPr>
        <w:tc>
          <w:tcPr>
            <w:tcW w:w="860" w:type="dxa"/>
            <w:gridSpan w:val="3"/>
          </w:tcPr>
          <w:p w:rsidR="00664428" w:rsidRDefault="0066442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6.7</w:t>
            </w:r>
            <w:r w:rsidR="008835A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9" w:type="dxa"/>
          </w:tcPr>
          <w:p w:rsidR="00664428" w:rsidRPr="003226DF" w:rsidRDefault="00664428" w:rsidP="00664428">
            <w:pPr>
              <w:spacing w:line="330" w:lineRule="atLeast"/>
              <w:jc w:val="both"/>
              <w:rPr>
                <w:rFonts w:ascii="Open Sans" w:hAnsi="Open Sans"/>
                <w:color w:val="1C1C1C"/>
                <w:sz w:val="24"/>
                <w:szCs w:val="24"/>
              </w:rPr>
            </w:pP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 xml:space="preserve">Мероприятия по противодействию коррупции 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 xml:space="preserve">при 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>прохож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дении муниципальной службы в Счетной палате.</w:t>
            </w:r>
          </w:p>
        </w:tc>
        <w:tc>
          <w:tcPr>
            <w:tcW w:w="2692" w:type="dxa"/>
          </w:tcPr>
          <w:p w:rsidR="00664428" w:rsidRDefault="0066442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3"/>
          </w:tcPr>
          <w:p w:rsidR="00664428" w:rsidRDefault="0066442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664428" w:rsidRDefault="000E1E1C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Посто-янно</w:t>
            </w:r>
          </w:p>
        </w:tc>
        <w:tc>
          <w:tcPr>
            <w:tcW w:w="1843" w:type="dxa"/>
            <w:gridSpan w:val="2"/>
          </w:tcPr>
          <w:p w:rsidR="00664428" w:rsidRDefault="0066442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  <w:gridSpan w:val="2"/>
          </w:tcPr>
          <w:p w:rsidR="00664428" w:rsidRDefault="002201F3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№ 25-ФЗ от 02.03.2007г «О муниципальной службе в Российской Федерации».</w:t>
            </w:r>
          </w:p>
          <w:p w:rsidR="002201F3" w:rsidRDefault="002201F3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№ </w:t>
            </w:r>
            <w:r w:rsidR="00DD241D">
              <w:rPr>
                <w:lang w:eastAsia="en-US"/>
              </w:rPr>
              <w:t>273-ФЗ от 25.12.2008г «О противодействии коррупции».</w:t>
            </w:r>
          </w:p>
        </w:tc>
      </w:tr>
      <w:tr w:rsidR="00664428" w:rsidTr="008835AD">
        <w:trPr>
          <w:trHeight w:val="210"/>
        </w:trPr>
        <w:tc>
          <w:tcPr>
            <w:tcW w:w="860" w:type="dxa"/>
            <w:gridSpan w:val="3"/>
          </w:tcPr>
          <w:p w:rsidR="00664428" w:rsidRDefault="0066442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6.8</w:t>
            </w:r>
            <w:r w:rsidR="008835A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9" w:type="dxa"/>
          </w:tcPr>
          <w:p w:rsidR="00664428" w:rsidRPr="003226DF" w:rsidRDefault="00664428" w:rsidP="00664428">
            <w:pPr>
              <w:spacing w:line="330" w:lineRule="atLeast"/>
              <w:jc w:val="both"/>
              <w:rPr>
                <w:rFonts w:ascii="Open Sans" w:hAnsi="Open Sans"/>
                <w:color w:val="1C1C1C"/>
                <w:sz w:val="24"/>
                <w:szCs w:val="24"/>
              </w:rPr>
            </w:pPr>
            <w:r>
              <w:rPr>
                <w:rFonts w:ascii="Open Sans" w:hAnsi="Open Sans"/>
                <w:color w:val="1C1C1C"/>
                <w:sz w:val="24"/>
                <w:szCs w:val="24"/>
              </w:rPr>
              <w:t>Участие председателя Счетной палаты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 xml:space="preserve"> в заседани</w:t>
            </w:r>
            <w:r w:rsidR="008835AD">
              <w:rPr>
                <w:rFonts w:ascii="Open Sans" w:hAnsi="Open Sans"/>
                <w:color w:val="1C1C1C"/>
                <w:sz w:val="24"/>
                <w:szCs w:val="24"/>
              </w:rPr>
              <w:t xml:space="preserve">ях комиссии 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 xml:space="preserve"> при главе Томского</w:t>
            </w:r>
            <w:r w:rsidRPr="003226DF">
              <w:rPr>
                <w:rFonts w:ascii="Open Sans" w:hAnsi="Open Sans"/>
                <w:color w:val="1C1C1C"/>
                <w:sz w:val="24"/>
                <w:szCs w:val="24"/>
              </w:rPr>
              <w:t xml:space="preserve"> райо</w:t>
            </w:r>
            <w:r>
              <w:rPr>
                <w:rFonts w:ascii="Open Sans" w:hAnsi="Open Sans"/>
                <w:color w:val="1C1C1C"/>
                <w:sz w:val="24"/>
                <w:szCs w:val="24"/>
              </w:rPr>
              <w:t>на по противодействию коррупции.</w:t>
            </w:r>
          </w:p>
        </w:tc>
        <w:tc>
          <w:tcPr>
            <w:tcW w:w="2692" w:type="dxa"/>
          </w:tcPr>
          <w:p w:rsidR="00664428" w:rsidRDefault="00664428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3"/>
          </w:tcPr>
          <w:p w:rsidR="00664428" w:rsidRDefault="0066442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664428" w:rsidRDefault="000E1E1C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проведения</w:t>
            </w:r>
          </w:p>
        </w:tc>
        <w:tc>
          <w:tcPr>
            <w:tcW w:w="1843" w:type="dxa"/>
            <w:gridSpan w:val="2"/>
          </w:tcPr>
          <w:p w:rsidR="00664428" w:rsidRDefault="00664428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  <w:gridSpan w:val="2"/>
          </w:tcPr>
          <w:p w:rsidR="00664428" w:rsidRDefault="008835AD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10 статьи 9 Положения  о Счётной палате муниципального образования «Томский район», утвержденного решением Думы Томского района  от 27.12.2012     </w:t>
            </w:r>
            <w:r>
              <w:rPr>
                <w:lang w:eastAsia="en-US"/>
              </w:rPr>
              <w:lastRenderedPageBreak/>
              <w:t>№ 203.</w:t>
            </w:r>
          </w:p>
        </w:tc>
      </w:tr>
      <w:tr w:rsidR="00664428" w:rsidTr="008835AD">
        <w:trPr>
          <w:trHeight w:val="210"/>
        </w:trPr>
        <w:tc>
          <w:tcPr>
            <w:tcW w:w="15037" w:type="dxa"/>
            <w:gridSpan w:val="14"/>
          </w:tcPr>
          <w:p w:rsidR="00664428" w:rsidRDefault="008835AD" w:rsidP="008835A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835AD">
              <w:rPr>
                <w:b/>
                <w:sz w:val="24"/>
                <w:szCs w:val="24"/>
                <w:lang w:eastAsia="en-US"/>
              </w:rPr>
              <w:lastRenderedPageBreak/>
              <w:t>7. Взаимодействие с другими органами и объединениями.</w:t>
            </w:r>
          </w:p>
          <w:p w:rsidR="008835AD" w:rsidRPr="008835AD" w:rsidRDefault="008835AD" w:rsidP="008835A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91007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291007" w:rsidRDefault="008835AD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4109" w:type="dxa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работе комитетов Думы Томского района.</w:t>
            </w:r>
          </w:p>
        </w:tc>
        <w:tc>
          <w:tcPr>
            <w:tcW w:w="2692" w:type="dxa"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3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184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6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9 Регламента Счётной палаты муниципального образования «Томский район», утвержденного распоряжением Счетной палаты муниципального образования «Томский район»  от 01.03.2013г № 1.</w:t>
            </w:r>
          </w:p>
        </w:tc>
      </w:tr>
      <w:tr w:rsidR="00291007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291007" w:rsidRDefault="008835AD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4109" w:type="dxa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заседаниях Думы Томского района.</w:t>
            </w:r>
          </w:p>
        </w:tc>
        <w:tc>
          <w:tcPr>
            <w:tcW w:w="2692" w:type="dxa"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3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184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6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9 Регламента Счётной палаты муниципального образования «Томский район», утвержденного распоряжением Счетной палаты муниципального образования «Томский район»  от 01.03.2013г № 1.</w:t>
            </w:r>
          </w:p>
        </w:tc>
      </w:tr>
      <w:tr w:rsidR="00291007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291007" w:rsidRDefault="008835AD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7.3.</w:t>
            </w:r>
          </w:p>
        </w:tc>
        <w:tc>
          <w:tcPr>
            <w:tcW w:w="4109" w:type="dxa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заседаниях Координа-ционного совета представительных органов   местного самоуправления муниципального образования «Томс-кий район» при Думе Томского района. </w:t>
            </w:r>
          </w:p>
        </w:tc>
        <w:tc>
          <w:tcPr>
            <w:tcW w:w="2692" w:type="dxa"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3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184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6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9 Регламента Счётной палаты муниципального образования «Томский район», утвержденного распоряжением Счетной палаты муниципального образования «Томский район»  от 01.03.2013г № 1.</w:t>
            </w:r>
          </w:p>
        </w:tc>
      </w:tr>
      <w:tr w:rsidR="00291007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291007" w:rsidRDefault="008835AD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7.4.</w:t>
            </w:r>
          </w:p>
        </w:tc>
        <w:tc>
          <w:tcPr>
            <w:tcW w:w="4109" w:type="dxa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муниципальными ко</w:t>
            </w:r>
            <w:r w:rsidR="00664428">
              <w:rPr>
                <w:sz w:val="24"/>
                <w:szCs w:val="24"/>
                <w:lang w:eastAsia="en-US"/>
              </w:rPr>
              <w:t>нтрольно-счетными органами Томс</w:t>
            </w:r>
            <w:r>
              <w:rPr>
                <w:sz w:val="24"/>
                <w:szCs w:val="24"/>
                <w:lang w:eastAsia="en-US"/>
              </w:rPr>
              <w:t>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2692" w:type="dxa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конт-рольно-счетные органы Томской области.</w:t>
            </w:r>
          </w:p>
        </w:tc>
        <w:tc>
          <w:tcPr>
            <w:tcW w:w="1236" w:type="dxa"/>
            <w:gridSpan w:val="3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184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6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18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291007" w:rsidRDefault="00291007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 сотрудничестве и взаимодействии между Контрольно-счетной палатой Томской области и Счетной </w:t>
            </w:r>
            <w:r>
              <w:rPr>
                <w:lang w:eastAsia="en-US"/>
              </w:rPr>
              <w:lastRenderedPageBreak/>
              <w:t>палатой муниципального образования «Томский район» от 01.10.2013г.</w:t>
            </w:r>
          </w:p>
        </w:tc>
      </w:tr>
      <w:tr w:rsidR="00291007" w:rsidTr="008835AD">
        <w:trPr>
          <w:trHeight w:val="210"/>
        </w:trPr>
        <w:tc>
          <w:tcPr>
            <w:tcW w:w="860" w:type="dxa"/>
            <w:gridSpan w:val="3"/>
            <w:hideMark/>
          </w:tcPr>
          <w:p w:rsidR="00291007" w:rsidRDefault="008835AD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7.5.</w:t>
            </w:r>
          </w:p>
        </w:tc>
        <w:tc>
          <w:tcPr>
            <w:tcW w:w="4109" w:type="dxa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органом внутреннего финансового контроля муниципального образования «Томс-кий район».</w:t>
            </w:r>
          </w:p>
        </w:tc>
        <w:tc>
          <w:tcPr>
            <w:tcW w:w="2692" w:type="dxa"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3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2020 года</w:t>
            </w:r>
          </w:p>
        </w:tc>
        <w:tc>
          <w:tcPr>
            <w:tcW w:w="184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63" w:type="dxa"/>
            <w:gridSpan w:val="2"/>
            <w:hideMark/>
          </w:tcPr>
          <w:p w:rsidR="00291007" w:rsidRDefault="00291007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9 Регламента Счетной палаты муниципального образования «Томский район».</w:t>
            </w:r>
          </w:p>
        </w:tc>
      </w:tr>
      <w:tr w:rsidR="00291007" w:rsidTr="008835AD">
        <w:trPr>
          <w:trHeight w:val="210"/>
        </w:trPr>
        <w:tc>
          <w:tcPr>
            <w:tcW w:w="860" w:type="dxa"/>
            <w:gridSpan w:val="3"/>
          </w:tcPr>
          <w:p w:rsidR="00291007" w:rsidRDefault="008835AD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7.6.</w:t>
            </w:r>
          </w:p>
        </w:tc>
        <w:tc>
          <w:tcPr>
            <w:tcW w:w="4109" w:type="dxa"/>
          </w:tcPr>
          <w:p w:rsidR="00291007" w:rsidRDefault="008835AD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Управлением Федерального казначейства по Томской области.</w:t>
            </w:r>
          </w:p>
        </w:tc>
        <w:tc>
          <w:tcPr>
            <w:tcW w:w="2692" w:type="dxa"/>
          </w:tcPr>
          <w:p w:rsidR="00291007" w:rsidRDefault="00291007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3"/>
          </w:tcPr>
          <w:p w:rsidR="00291007" w:rsidRDefault="00291007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91007" w:rsidRDefault="008835A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8835AD" w:rsidRDefault="008835AD" w:rsidP="008835A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291007" w:rsidRDefault="008835AD" w:rsidP="008835A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163" w:type="dxa"/>
            <w:gridSpan w:val="2"/>
          </w:tcPr>
          <w:p w:rsidR="00291007" w:rsidRDefault="008835AD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 взаимодействии.</w:t>
            </w:r>
          </w:p>
        </w:tc>
      </w:tr>
    </w:tbl>
    <w:p w:rsidR="0072472B" w:rsidRDefault="0072472B" w:rsidP="0072472B">
      <w:pPr>
        <w:pStyle w:val="a5"/>
        <w:jc w:val="both"/>
        <w:rPr>
          <w:sz w:val="24"/>
          <w:szCs w:val="24"/>
        </w:rPr>
      </w:pPr>
    </w:p>
    <w:p w:rsidR="0072472B" w:rsidRDefault="0072472B" w:rsidP="0072472B">
      <w:pPr>
        <w:pStyle w:val="a5"/>
        <w:jc w:val="both"/>
      </w:pPr>
    </w:p>
    <w:p w:rsidR="0072472B" w:rsidRDefault="0072472B" w:rsidP="0072472B"/>
    <w:p w:rsidR="0072472B" w:rsidRDefault="0072472B" w:rsidP="0072472B"/>
    <w:p w:rsidR="00B80918" w:rsidRDefault="00B80918"/>
    <w:sectPr w:rsidR="00B80918" w:rsidSect="0072472B">
      <w:footerReference w:type="default" r:id="rId8"/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381" w:rsidRDefault="00040381" w:rsidP="00907B5E">
      <w:r>
        <w:separator/>
      </w:r>
    </w:p>
  </w:endnote>
  <w:endnote w:type="continuationSeparator" w:id="1">
    <w:p w:rsidR="00040381" w:rsidRDefault="00040381" w:rsidP="00907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009783"/>
      <w:docPartObj>
        <w:docPartGallery w:val="Page Numbers (Bottom of Page)"/>
        <w:docPartUnique/>
      </w:docPartObj>
    </w:sdtPr>
    <w:sdtContent>
      <w:p w:rsidR="00C43908" w:rsidRDefault="00F32DEF">
        <w:pPr>
          <w:pStyle w:val="a3"/>
          <w:jc w:val="center"/>
        </w:pPr>
        <w:r>
          <w:fldChar w:fldCharType="begin"/>
        </w:r>
        <w:r w:rsidR="00C43908">
          <w:instrText>PAGE   \* MERGEFORMAT</w:instrText>
        </w:r>
        <w:r>
          <w:fldChar w:fldCharType="separate"/>
        </w:r>
        <w:r w:rsidR="007857E2">
          <w:rPr>
            <w:noProof/>
          </w:rPr>
          <w:t>1</w:t>
        </w:r>
        <w:r>
          <w:fldChar w:fldCharType="end"/>
        </w:r>
      </w:p>
    </w:sdtContent>
  </w:sdt>
  <w:p w:rsidR="00C43908" w:rsidRDefault="00C439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381" w:rsidRDefault="00040381" w:rsidP="00907B5E">
      <w:r>
        <w:separator/>
      </w:r>
    </w:p>
  </w:footnote>
  <w:footnote w:type="continuationSeparator" w:id="1">
    <w:p w:rsidR="00040381" w:rsidRDefault="00040381" w:rsidP="00907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72B"/>
    <w:rsid w:val="00023885"/>
    <w:rsid w:val="00040381"/>
    <w:rsid w:val="00097815"/>
    <w:rsid w:val="000A31FA"/>
    <w:rsid w:val="000B4BFD"/>
    <w:rsid w:val="000D7CE6"/>
    <w:rsid w:val="000E1E1C"/>
    <w:rsid w:val="000F7D5A"/>
    <w:rsid w:val="001873DF"/>
    <w:rsid w:val="002100D7"/>
    <w:rsid w:val="002201F3"/>
    <w:rsid w:val="00252C50"/>
    <w:rsid w:val="00291007"/>
    <w:rsid w:val="00296375"/>
    <w:rsid w:val="002B17EE"/>
    <w:rsid w:val="002C3BB0"/>
    <w:rsid w:val="002E1CE0"/>
    <w:rsid w:val="0035133E"/>
    <w:rsid w:val="00380EF4"/>
    <w:rsid w:val="0039086C"/>
    <w:rsid w:val="00392763"/>
    <w:rsid w:val="003E5396"/>
    <w:rsid w:val="003F1683"/>
    <w:rsid w:val="003F4D15"/>
    <w:rsid w:val="00423C34"/>
    <w:rsid w:val="004440F2"/>
    <w:rsid w:val="004F5EBB"/>
    <w:rsid w:val="00510E2D"/>
    <w:rsid w:val="005253FA"/>
    <w:rsid w:val="0055793C"/>
    <w:rsid w:val="00561B13"/>
    <w:rsid w:val="00585733"/>
    <w:rsid w:val="005E2162"/>
    <w:rsid w:val="0062402B"/>
    <w:rsid w:val="00664428"/>
    <w:rsid w:val="0072472B"/>
    <w:rsid w:val="00755AE2"/>
    <w:rsid w:val="007857E2"/>
    <w:rsid w:val="007E0699"/>
    <w:rsid w:val="008069AB"/>
    <w:rsid w:val="00852322"/>
    <w:rsid w:val="008717EC"/>
    <w:rsid w:val="008835AD"/>
    <w:rsid w:val="008A00FB"/>
    <w:rsid w:val="008A4C9B"/>
    <w:rsid w:val="008D0621"/>
    <w:rsid w:val="00907B5E"/>
    <w:rsid w:val="00925DE8"/>
    <w:rsid w:val="009551C2"/>
    <w:rsid w:val="00A679A9"/>
    <w:rsid w:val="00A97A6E"/>
    <w:rsid w:val="00B4250B"/>
    <w:rsid w:val="00B80918"/>
    <w:rsid w:val="00BA5CA4"/>
    <w:rsid w:val="00BD7A3F"/>
    <w:rsid w:val="00BE69AC"/>
    <w:rsid w:val="00BF4503"/>
    <w:rsid w:val="00BF6745"/>
    <w:rsid w:val="00C04FF7"/>
    <w:rsid w:val="00C11B72"/>
    <w:rsid w:val="00C43908"/>
    <w:rsid w:val="00C471AE"/>
    <w:rsid w:val="00C56780"/>
    <w:rsid w:val="00CA4772"/>
    <w:rsid w:val="00DD241D"/>
    <w:rsid w:val="00DD378C"/>
    <w:rsid w:val="00E360F1"/>
    <w:rsid w:val="00E43846"/>
    <w:rsid w:val="00EE5167"/>
    <w:rsid w:val="00F32DEF"/>
    <w:rsid w:val="00F90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472B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247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4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B4B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4BFD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07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7B5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9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472B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247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4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B4B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4BFD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07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7B5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9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0F38-CC4C-46CB-BE2C-D231B0F4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4872</Words>
  <Characters>27776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Урушанова Маргарита</cp:lastModifiedBy>
  <cp:revision>2</cp:revision>
  <dcterms:created xsi:type="dcterms:W3CDTF">2020-01-31T04:22:00Z</dcterms:created>
  <dcterms:modified xsi:type="dcterms:W3CDTF">2020-01-31T04:22:00Z</dcterms:modified>
</cp:coreProperties>
</file>